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F8B49" w14:textId="77777777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B7B">
        <w:rPr>
          <w:rFonts w:ascii="Times New Roman" w:hAnsi="Times New Roman" w:cs="Times New Roman"/>
          <w:b/>
          <w:bCs/>
          <w:sz w:val="28"/>
          <w:szCs w:val="28"/>
        </w:rPr>
        <w:t>Центр гигиены и эпидемиологии о «Здоровом питании»</w:t>
      </w:r>
    </w:p>
    <w:p w14:paraId="7A4F41F0" w14:textId="77777777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18CE5" w14:textId="74E9051C" w:rsidR="00743E63" w:rsidRPr="00903B7B" w:rsidRDefault="00743E63" w:rsidP="00743E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03B7B">
        <w:rPr>
          <w:rFonts w:ascii="Times New Roman" w:hAnsi="Times New Roman" w:cs="Times New Roman"/>
          <w:i/>
          <w:iCs/>
          <w:sz w:val="28"/>
          <w:szCs w:val="28"/>
        </w:rPr>
        <w:t xml:space="preserve">Обучающая (просветительская) программа по вопросам здорового питания </w:t>
      </w:r>
      <w:r w:rsidR="00DC47DF">
        <w:rPr>
          <w:rFonts w:ascii="Times New Roman" w:hAnsi="Times New Roman" w:cs="Times New Roman"/>
          <w:i/>
          <w:iCs/>
          <w:sz w:val="28"/>
          <w:szCs w:val="28"/>
        </w:rPr>
        <w:t>для детей школьного возраста</w:t>
      </w:r>
    </w:p>
    <w:p w14:paraId="627B2F2F" w14:textId="77777777" w:rsidR="008B49A8" w:rsidRPr="00292B54" w:rsidRDefault="008B49A8" w:rsidP="008B49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B54">
        <w:rPr>
          <w:rFonts w:ascii="Times New Roman" w:hAnsi="Times New Roman" w:cs="Times New Roman"/>
          <w:b/>
          <w:bCs/>
          <w:sz w:val="28"/>
          <w:szCs w:val="28"/>
        </w:rPr>
        <w:t>Роль и значимость пищевого фактора в сохранении и укреплении здоровья детей школьного возраста, профилактике болезней цивилизации</w:t>
      </w:r>
    </w:p>
    <w:p w14:paraId="410B0EFC" w14:textId="2CF6FF06" w:rsidR="00C41453" w:rsidRDefault="00C41453" w:rsidP="007466C8">
      <w:pPr>
        <w:pStyle w:val="a8"/>
        <w:spacing w:before="0" w:beforeAutospacing="0" w:after="0" w:afterAutospacing="0"/>
        <w:rPr>
          <w:sz w:val="28"/>
          <w:szCs w:val="28"/>
        </w:rPr>
      </w:pPr>
    </w:p>
    <w:p w14:paraId="2FC54AE2" w14:textId="7AFDC8DE" w:rsidR="00C41453" w:rsidRDefault="00EA4824" w:rsidP="00C41453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50FE91A" wp14:editId="1857DD9B">
            <wp:extent cx="4223547" cy="5282148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941" cy="529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DFABF" w14:textId="77777777" w:rsidR="0063391B" w:rsidRDefault="0063391B" w:rsidP="00C41453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</w:p>
    <w:p w14:paraId="63927A4E" w14:textId="6D2D76F6" w:rsidR="00743E63" w:rsidRPr="00903B7B" w:rsidRDefault="00743E63" w:rsidP="00743E6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3B7B">
        <w:rPr>
          <w:sz w:val="28"/>
          <w:szCs w:val="28"/>
        </w:rPr>
        <w:t xml:space="preserve">Программа по вопросам здорового питания для </w:t>
      </w:r>
      <w:r w:rsidR="00C41453">
        <w:rPr>
          <w:sz w:val="28"/>
          <w:szCs w:val="28"/>
        </w:rPr>
        <w:t>детей школьного возраста</w:t>
      </w:r>
      <w:r w:rsidRPr="00903B7B">
        <w:rPr>
          <w:sz w:val="28"/>
          <w:szCs w:val="28"/>
        </w:rPr>
        <w:t xml:space="preserve"> разработана в целях реализации федерального проекта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 национального проекта «Демография».</w:t>
      </w:r>
    </w:p>
    <w:p w14:paraId="056AF97A" w14:textId="0A59DCF8" w:rsidR="00743E63" w:rsidRDefault="00743E63" w:rsidP="00743E6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3B7B">
        <w:rPr>
          <w:sz w:val="28"/>
          <w:szCs w:val="28"/>
        </w:rPr>
        <w:t>Целью программы является увеличение доли граждан, ведущих здоровый образ жизни, включая соблюдение принципов здорового питания, через формирование информационно</w:t>
      </w:r>
      <w:r w:rsidRPr="00903B7B">
        <w:rPr>
          <w:sz w:val="28"/>
          <w:szCs w:val="28"/>
        </w:rPr>
        <w:noBreakHyphen/>
        <w:t>образовательной среды.</w:t>
      </w:r>
    </w:p>
    <w:p w14:paraId="20F93AAE" w14:textId="77777777" w:rsidR="008B49A8" w:rsidRPr="00292B54" w:rsidRDefault="008B49A8" w:rsidP="008B4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B54">
        <w:rPr>
          <w:rFonts w:ascii="Times New Roman" w:hAnsi="Times New Roman" w:cs="Times New Roman"/>
          <w:sz w:val="28"/>
          <w:szCs w:val="28"/>
        </w:rPr>
        <w:t>Пищевой фактор играет ключевую роль в сохранении и укреплении здоровья детей школьного возраста, а также в профилактике так называемых «болезней цивилизации»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54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B54">
        <w:rPr>
          <w:rFonts w:ascii="Times New Roman" w:hAnsi="Times New Roman" w:cs="Times New Roman"/>
          <w:sz w:val="28"/>
          <w:szCs w:val="28"/>
        </w:rPr>
        <w:t xml:space="preserve">неинфекционных заболеваний, связанных с питанием. В этот период жизни организм интенсивно растёт, формируются жизненно важные </w:t>
      </w:r>
      <w:r w:rsidRPr="00292B54">
        <w:rPr>
          <w:rFonts w:ascii="Times New Roman" w:hAnsi="Times New Roman" w:cs="Times New Roman"/>
          <w:sz w:val="28"/>
          <w:szCs w:val="28"/>
        </w:rPr>
        <w:lastRenderedPageBreak/>
        <w:t>системы, а повышенные умственные и физические нагрузки требуют полноценного питания.</w:t>
      </w:r>
    </w:p>
    <w:p w14:paraId="158CAD7B" w14:textId="007188CF" w:rsidR="003C1057" w:rsidRPr="008B49A8" w:rsidRDefault="008B49A8" w:rsidP="008B4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9A8">
        <w:rPr>
          <w:rFonts w:ascii="Times New Roman" w:hAnsi="Times New Roman" w:cs="Times New Roman"/>
          <w:sz w:val="28"/>
          <w:szCs w:val="28"/>
        </w:rPr>
        <w:t xml:space="preserve">В рамках цикла «Вопросы здорового питания для детей школьного возраста» мы подготовили материал </w:t>
      </w:r>
      <w:r w:rsidRPr="003B63E9">
        <w:rPr>
          <w:rFonts w:ascii="Times New Roman" w:hAnsi="Times New Roman" w:cs="Times New Roman"/>
          <w:b/>
          <w:bCs/>
          <w:sz w:val="28"/>
          <w:szCs w:val="28"/>
        </w:rPr>
        <w:t>«Роль и значимость пищевого фактора в сохранении и укреплении здоровья детей школьного возраста, профилактике болезней цивилизации»</w:t>
      </w:r>
      <w:r w:rsidRPr="008B49A8">
        <w:rPr>
          <w:rFonts w:ascii="Times New Roman" w:hAnsi="Times New Roman" w:cs="Times New Roman"/>
          <w:sz w:val="28"/>
          <w:szCs w:val="28"/>
        </w:rPr>
        <w:t>. В нём показано, как качество питания влияет на все аспекты развития школьника — от когнитивных функций до формирования костной ткани. Особое внимание уделено тому, что нарушения рациона именно в этот возрастной период становятся основой для развития хронических неинфекционных заболеваний во взрослой жизни.</w:t>
      </w:r>
      <w:r w:rsidR="00966808" w:rsidRPr="008B49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12BF8" w14:textId="77777777" w:rsidR="003B63E9" w:rsidRDefault="003B63E9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A19FDA" w14:textId="3A1AC2BD" w:rsidR="00AC14A9" w:rsidRPr="001F0683" w:rsidRDefault="00F36B76" w:rsidP="00F36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B76">
        <w:rPr>
          <w:rFonts w:ascii="Times New Roman" w:hAnsi="Times New Roman" w:cs="Times New Roman"/>
          <w:sz w:val="28"/>
          <w:szCs w:val="28"/>
        </w:rPr>
        <w:t>Ознакомиться с материалом можно по ссылке:</w:t>
      </w:r>
      <w:r w:rsidR="00AC14A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EE6542" w:rsidRPr="00941582">
          <w:rPr>
            <w:rStyle w:val="a3"/>
            <w:rFonts w:ascii="Times New Roman" w:hAnsi="Times New Roman" w:cs="Times New Roman"/>
            <w:sz w:val="28"/>
            <w:szCs w:val="28"/>
          </w:rPr>
          <w:t>https://fbuz-74.ru/pages/news/news-detail/news-item.php?ID=17348</w:t>
        </w:r>
      </w:hyperlink>
      <w:r w:rsidR="001F0683" w:rsidRPr="001F068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C14A9" w:rsidRPr="001F0683" w:rsidSect="0075422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27133"/>
    <w:multiLevelType w:val="multilevel"/>
    <w:tmpl w:val="E97C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0C6492"/>
    <w:multiLevelType w:val="multilevel"/>
    <w:tmpl w:val="2174D9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8A"/>
    <w:rsid w:val="000521C5"/>
    <w:rsid w:val="00061509"/>
    <w:rsid w:val="000807D9"/>
    <w:rsid w:val="000970BB"/>
    <w:rsid w:val="000A2792"/>
    <w:rsid w:val="000A3723"/>
    <w:rsid w:val="000F6640"/>
    <w:rsid w:val="00103734"/>
    <w:rsid w:val="00105BBC"/>
    <w:rsid w:val="0012205D"/>
    <w:rsid w:val="00123A4F"/>
    <w:rsid w:val="00127FF0"/>
    <w:rsid w:val="00131C8A"/>
    <w:rsid w:val="00135489"/>
    <w:rsid w:val="00162CC0"/>
    <w:rsid w:val="00163403"/>
    <w:rsid w:val="00173012"/>
    <w:rsid w:val="001A046A"/>
    <w:rsid w:val="001A55F5"/>
    <w:rsid w:val="001A5E96"/>
    <w:rsid w:val="001B6E68"/>
    <w:rsid w:val="001F0683"/>
    <w:rsid w:val="001F6827"/>
    <w:rsid w:val="0020550A"/>
    <w:rsid w:val="002060B9"/>
    <w:rsid w:val="002206DC"/>
    <w:rsid w:val="002262A7"/>
    <w:rsid w:val="00263E77"/>
    <w:rsid w:val="002668EE"/>
    <w:rsid w:val="002861B3"/>
    <w:rsid w:val="00286BC1"/>
    <w:rsid w:val="002C4A0E"/>
    <w:rsid w:val="002F5EC7"/>
    <w:rsid w:val="00324472"/>
    <w:rsid w:val="00333036"/>
    <w:rsid w:val="00360DE2"/>
    <w:rsid w:val="0036376F"/>
    <w:rsid w:val="003650B6"/>
    <w:rsid w:val="003659C1"/>
    <w:rsid w:val="00367C66"/>
    <w:rsid w:val="00377EEB"/>
    <w:rsid w:val="003A7422"/>
    <w:rsid w:val="003B63E9"/>
    <w:rsid w:val="003C0E65"/>
    <w:rsid w:val="003C1057"/>
    <w:rsid w:val="003C7017"/>
    <w:rsid w:val="003D52F8"/>
    <w:rsid w:val="003E409A"/>
    <w:rsid w:val="003F1375"/>
    <w:rsid w:val="004039FA"/>
    <w:rsid w:val="0041228F"/>
    <w:rsid w:val="00431794"/>
    <w:rsid w:val="00444E00"/>
    <w:rsid w:val="00454DBC"/>
    <w:rsid w:val="00462BEC"/>
    <w:rsid w:val="004715F5"/>
    <w:rsid w:val="004835E5"/>
    <w:rsid w:val="004901BA"/>
    <w:rsid w:val="004B50A0"/>
    <w:rsid w:val="004B6139"/>
    <w:rsid w:val="004C1C7D"/>
    <w:rsid w:val="004C7B17"/>
    <w:rsid w:val="004E3F52"/>
    <w:rsid w:val="004E4996"/>
    <w:rsid w:val="005069C4"/>
    <w:rsid w:val="00534E47"/>
    <w:rsid w:val="0053581F"/>
    <w:rsid w:val="00543651"/>
    <w:rsid w:val="00543F92"/>
    <w:rsid w:val="00565C73"/>
    <w:rsid w:val="005740F0"/>
    <w:rsid w:val="0059162A"/>
    <w:rsid w:val="005A208C"/>
    <w:rsid w:val="005B5C99"/>
    <w:rsid w:val="005E0244"/>
    <w:rsid w:val="005E74EB"/>
    <w:rsid w:val="006163D8"/>
    <w:rsid w:val="00616A25"/>
    <w:rsid w:val="006255DB"/>
    <w:rsid w:val="0063391B"/>
    <w:rsid w:val="006400E6"/>
    <w:rsid w:val="006462CE"/>
    <w:rsid w:val="006474F7"/>
    <w:rsid w:val="0066404D"/>
    <w:rsid w:val="00666E59"/>
    <w:rsid w:val="0067486D"/>
    <w:rsid w:val="00674AD8"/>
    <w:rsid w:val="006A6C63"/>
    <w:rsid w:val="006B2DBF"/>
    <w:rsid w:val="006D29F5"/>
    <w:rsid w:val="006E040D"/>
    <w:rsid w:val="006E6669"/>
    <w:rsid w:val="006F6C0D"/>
    <w:rsid w:val="0070030F"/>
    <w:rsid w:val="00721A15"/>
    <w:rsid w:val="007302CE"/>
    <w:rsid w:val="00743E63"/>
    <w:rsid w:val="00743F7D"/>
    <w:rsid w:val="007466C8"/>
    <w:rsid w:val="0075422A"/>
    <w:rsid w:val="00756D11"/>
    <w:rsid w:val="00784DBA"/>
    <w:rsid w:val="00791D59"/>
    <w:rsid w:val="007A6053"/>
    <w:rsid w:val="007A6BA2"/>
    <w:rsid w:val="007B2899"/>
    <w:rsid w:val="007C0277"/>
    <w:rsid w:val="007C1A08"/>
    <w:rsid w:val="007D55CF"/>
    <w:rsid w:val="007E18F2"/>
    <w:rsid w:val="007E67F5"/>
    <w:rsid w:val="007F423D"/>
    <w:rsid w:val="007F65AF"/>
    <w:rsid w:val="0080080C"/>
    <w:rsid w:val="008028AF"/>
    <w:rsid w:val="0080294C"/>
    <w:rsid w:val="00815B1E"/>
    <w:rsid w:val="008177FC"/>
    <w:rsid w:val="008302BA"/>
    <w:rsid w:val="008442FE"/>
    <w:rsid w:val="008452F5"/>
    <w:rsid w:val="00862721"/>
    <w:rsid w:val="008708BC"/>
    <w:rsid w:val="0088721E"/>
    <w:rsid w:val="008948CF"/>
    <w:rsid w:val="008A04A9"/>
    <w:rsid w:val="008B49A8"/>
    <w:rsid w:val="008C75F4"/>
    <w:rsid w:val="008E1897"/>
    <w:rsid w:val="008E4771"/>
    <w:rsid w:val="00900E1E"/>
    <w:rsid w:val="009030FC"/>
    <w:rsid w:val="00903B7B"/>
    <w:rsid w:val="009048FE"/>
    <w:rsid w:val="0090575B"/>
    <w:rsid w:val="0091007E"/>
    <w:rsid w:val="009123BE"/>
    <w:rsid w:val="00914CC6"/>
    <w:rsid w:val="009334BC"/>
    <w:rsid w:val="009475C6"/>
    <w:rsid w:val="00965AD3"/>
    <w:rsid w:val="00966808"/>
    <w:rsid w:val="009B374B"/>
    <w:rsid w:val="009B6A51"/>
    <w:rsid w:val="009E4D9F"/>
    <w:rsid w:val="00A13500"/>
    <w:rsid w:val="00A13936"/>
    <w:rsid w:val="00A3092B"/>
    <w:rsid w:val="00A32E8A"/>
    <w:rsid w:val="00A34441"/>
    <w:rsid w:val="00A36228"/>
    <w:rsid w:val="00A440F0"/>
    <w:rsid w:val="00A50815"/>
    <w:rsid w:val="00A528FD"/>
    <w:rsid w:val="00A60A9A"/>
    <w:rsid w:val="00AC14A9"/>
    <w:rsid w:val="00AC1E11"/>
    <w:rsid w:val="00AC511F"/>
    <w:rsid w:val="00AD0A48"/>
    <w:rsid w:val="00AD0ED4"/>
    <w:rsid w:val="00AE189B"/>
    <w:rsid w:val="00B01474"/>
    <w:rsid w:val="00B014B4"/>
    <w:rsid w:val="00B14157"/>
    <w:rsid w:val="00B22F31"/>
    <w:rsid w:val="00B26880"/>
    <w:rsid w:val="00B344F1"/>
    <w:rsid w:val="00B3703D"/>
    <w:rsid w:val="00B37428"/>
    <w:rsid w:val="00B45013"/>
    <w:rsid w:val="00B46E89"/>
    <w:rsid w:val="00B56170"/>
    <w:rsid w:val="00B56F48"/>
    <w:rsid w:val="00B67DE3"/>
    <w:rsid w:val="00B700E1"/>
    <w:rsid w:val="00B72BB8"/>
    <w:rsid w:val="00BA0CB1"/>
    <w:rsid w:val="00BD4E9B"/>
    <w:rsid w:val="00BD6600"/>
    <w:rsid w:val="00C019A7"/>
    <w:rsid w:val="00C01BF7"/>
    <w:rsid w:val="00C227EE"/>
    <w:rsid w:val="00C34BCE"/>
    <w:rsid w:val="00C41453"/>
    <w:rsid w:val="00C41B18"/>
    <w:rsid w:val="00C53860"/>
    <w:rsid w:val="00C620DE"/>
    <w:rsid w:val="00C721D7"/>
    <w:rsid w:val="00C8604D"/>
    <w:rsid w:val="00C940E9"/>
    <w:rsid w:val="00CA6621"/>
    <w:rsid w:val="00CC5609"/>
    <w:rsid w:val="00CC6486"/>
    <w:rsid w:val="00CD0539"/>
    <w:rsid w:val="00CE303B"/>
    <w:rsid w:val="00CF0E05"/>
    <w:rsid w:val="00CF2FF7"/>
    <w:rsid w:val="00CF448E"/>
    <w:rsid w:val="00D070A9"/>
    <w:rsid w:val="00D211A9"/>
    <w:rsid w:val="00D44618"/>
    <w:rsid w:val="00D6407A"/>
    <w:rsid w:val="00D70A32"/>
    <w:rsid w:val="00D74F1E"/>
    <w:rsid w:val="00D87235"/>
    <w:rsid w:val="00DB6E4A"/>
    <w:rsid w:val="00DC47DF"/>
    <w:rsid w:val="00E02712"/>
    <w:rsid w:val="00E03BF7"/>
    <w:rsid w:val="00E07B1B"/>
    <w:rsid w:val="00E21E40"/>
    <w:rsid w:val="00E3340A"/>
    <w:rsid w:val="00E436BA"/>
    <w:rsid w:val="00E56059"/>
    <w:rsid w:val="00E579BC"/>
    <w:rsid w:val="00E664C0"/>
    <w:rsid w:val="00E7464A"/>
    <w:rsid w:val="00EA4824"/>
    <w:rsid w:val="00EB7395"/>
    <w:rsid w:val="00EC5B39"/>
    <w:rsid w:val="00EC7E15"/>
    <w:rsid w:val="00EE0D61"/>
    <w:rsid w:val="00EE32BD"/>
    <w:rsid w:val="00EE6542"/>
    <w:rsid w:val="00EF5D17"/>
    <w:rsid w:val="00F030A7"/>
    <w:rsid w:val="00F21446"/>
    <w:rsid w:val="00F35E6C"/>
    <w:rsid w:val="00F36B76"/>
    <w:rsid w:val="00F37EA2"/>
    <w:rsid w:val="00F461D4"/>
    <w:rsid w:val="00F764A8"/>
    <w:rsid w:val="00F76901"/>
    <w:rsid w:val="00FA41FA"/>
    <w:rsid w:val="00FA5F2A"/>
    <w:rsid w:val="00FB2C71"/>
    <w:rsid w:val="00FC6BBD"/>
    <w:rsid w:val="00FD2A6D"/>
    <w:rsid w:val="00FD6BD8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3E55"/>
  <w15:docId w15:val="{13048CBF-4436-4193-B1AF-777ACDA7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E8A"/>
  </w:style>
  <w:style w:type="paragraph" w:styleId="1">
    <w:name w:val="heading 1"/>
    <w:basedOn w:val="a"/>
    <w:next w:val="a"/>
    <w:link w:val="10"/>
    <w:uiPriority w:val="9"/>
    <w:qFormat/>
    <w:rsid w:val="002668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3A4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23A4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6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E89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86272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68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down-word">
    <w:name w:val="markdown-word"/>
    <w:basedOn w:val="a0"/>
    <w:rsid w:val="002060B9"/>
  </w:style>
  <w:style w:type="paragraph" w:styleId="a8">
    <w:name w:val="Normal (Web)"/>
    <w:basedOn w:val="a"/>
    <w:uiPriority w:val="99"/>
    <w:unhideWhenUsed/>
    <w:rsid w:val="0036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buz-74.ru/pages/news/news-detail/news-item.php?ID=1734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39DC0-D87D-4262-BD6F-DA8A442B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 М. Щукин</dc:creator>
  <cp:lastModifiedBy>Марина С. Трифонова</cp:lastModifiedBy>
  <cp:revision>25</cp:revision>
  <cp:lastPrinted>2023-07-12T11:30:00Z</cp:lastPrinted>
  <dcterms:created xsi:type="dcterms:W3CDTF">2026-07-13T06:56:00Z</dcterms:created>
  <dcterms:modified xsi:type="dcterms:W3CDTF">2026-10-12T05:11:00Z</dcterms:modified>
</cp:coreProperties>
</file>