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DEB" w:rsidRPr="00C559B7" w:rsidRDefault="00EA1F07" w:rsidP="008A0DEB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1F0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BBCDA96" wp14:editId="071A7507">
            <wp:simplePos x="0" y="0"/>
            <wp:positionH relativeFrom="column">
              <wp:posOffset>2914650</wp:posOffset>
            </wp:positionH>
            <wp:positionV relativeFrom="paragraph">
              <wp:posOffset>0</wp:posOffset>
            </wp:positionV>
            <wp:extent cx="466725" cy="581025"/>
            <wp:effectExtent l="19050" t="0" r="9525" b="0"/>
            <wp:wrapSquare wrapText="left"/>
            <wp:docPr id="1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1F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8A0DEB" w:rsidRPr="00793A8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 wp14:anchorId="4E0A6FEA" wp14:editId="01743EFA">
            <wp:simplePos x="0" y="0"/>
            <wp:positionH relativeFrom="column">
              <wp:posOffset>2914650</wp:posOffset>
            </wp:positionH>
            <wp:positionV relativeFrom="paragraph">
              <wp:posOffset>0</wp:posOffset>
            </wp:positionV>
            <wp:extent cx="466725" cy="581025"/>
            <wp:effectExtent l="19050" t="0" r="9525" b="0"/>
            <wp:wrapSquare wrapText="left"/>
            <wp:docPr id="2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A0DEB" w:rsidRPr="00793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8A0DEB" w:rsidRPr="00C559B7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</w:p>
    <w:p w:rsidR="008A0DEB" w:rsidRPr="000955D9" w:rsidRDefault="008A0DEB" w:rsidP="008A0DEB">
      <w:pPr>
        <w:tabs>
          <w:tab w:val="center" w:pos="4153"/>
          <w:tab w:val="right" w:pos="8306"/>
        </w:tabs>
        <w:spacing w:after="0" w:line="281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955D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Комитет имущественных отношений</w:t>
      </w:r>
    </w:p>
    <w:p w:rsidR="008A0DEB" w:rsidRPr="000955D9" w:rsidRDefault="008A0DEB" w:rsidP="008A0DEB">
      <w:pPr>
        <w:tabs>
          <w:tab w:val="center" w:pos="4153"/>
          <w:tab w:val="right" w:pos="8306"/>
        </w:tabs>
        <w:spacing w:after="0" w:line="281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955D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Администрации Катав-Ивановского </w:t>
      </w:r>
    </w:p>
    <w:p w:rsidR="008A0DEB" w:rsidRPr="000955D9" w:rsidRDefault="008A0DEB" w:rsidP="008A0DEB">
      <w:pPr>
        <w:tabs>
          <w:tab w:val="center" w:pos="4153"/>
          <w:tab w:val="right" w:pos="8306"/>
        </w:tabs>
        <w:spacing w:after="0" w:line="281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955D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муниципального района</w:t>
      </w:r>
    </w:p>
    <w:p w:rsidR="008A0DEB" w:rsidRPr="00DA1E32" w:rsidRDefault="008A0DEB" w:rsidP="008A0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A1E3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Степана Разина улица, № 45 дом, Катав-Ивановск город, Челябинская область, Россия, 456110</w:t>
      </w:r>
    </w:p>
    <w:p w:rsidR="008A0DEB" w:rsidRPr="00DA1E32" w:rsidRDefault="008A0DEB" w:rsidP="008A0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A1E3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Тел. (351-47) 2-30-77; факс (351-47) 2-30-77; E-</w:t>
      </w:r>
      <w:proofErr w:type="spellStart"/>
      <w:r w:rsidRPr="00DA1E3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mail</w:t>
      </w:r>
      <w:proofErr w:type="spellEnd"/>
      <w:r w:rsidRPr="00DA1E3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: </w:t>
      </w:r>
      <w:hyperlink r:id="rId5" w:history="1">
        <w:r w:rsidRPr="00DA1E32">
          <w:rPr>
            <w:rFonts w:ascii="Times New Roman" w:eastAsia="Times New Roman" w:hAnsi="Times New Roman" w:cs="Times New Roman"/>
            <w:b/>
            <w:color w:val="0000FF"/>
            <w:sz w:val="18"/>
            <w:szCs w:val="18"/>
            <w:u w:val="single"/>
            <w:lang w:eastAsia="ru-RU"/>
          </w:rPr>
          <w:t>kiokatav@yandex.ru</w:t>
        </w:r>
      </w:hyperlink>
      <w:r w:rsidRPr="00DA1E3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; ИНН 7410001770</w:t>
      </w:r>
    </w:p>
    <w:p w:rsidR="008A0DEB" w:rsidRPr="00793A84" w:rsidRDefault="008A0DEB" w:rsidP="008A0DEB">
      <w:pPr>
        <w:pBdr>
          <w:bottom w:val="thinThickSmallGap" w:sz="2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A0DEB" w:rsidRPr="00793A84" w:rsidRDefault="008A0DEB" w:rsidP="008A0DEB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EA1F07" w:rsidRPr="00EA1F07" w:rsidRDefault="00EA1F07" w:rsidP="008A0DEB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A1F07" w:rsidRPr="00EA1F07" w:rsidRDefault="00EA1F07" w:rsidP="00EA1F0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0DEB" w:rsidRDefault="008A0DEB" w:rsidP="008A0DEB">
      <w:pPr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A1F07" w:rsidRPr="006051A4" w:rsidRDefault="00EA1F07" w:rsidP="008A0DEB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В Е Р О Ч Н Ы Й   Л И С Т</w:t>
      </w: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(список контрольных вопросов)</w:t>
      </w: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F07" w:rsidRPr="006051A4" w:rsidRDefault="00926558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Наименование физического</w:t>
      </w:r>
      <w:r w:rsidR="00EA1F07"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лица, фамилия, имя, отчество (при наличии) ____________________________________</w:t>
      </w: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Место проведения плановой выездной проверки с заполнением проверочного листа и (или) </w:t>
      </w:r>
      <w:r w:rsidR="00926558"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используемые физическим лицом </w:t>
      </w: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земельные участки __________________________________________</w:t>
      </w: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Реквизиты распоряжения о проведении плановой выездной проверки </w:t>
      </w:r>
      <w:r w:rsidR="00926558"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 лица: _</w:t>
      </w: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EA1F07" w:rsidRPr="006051A4" w:rsidRDefault="00EA1F07" w:rsidP="00926558">
      <w:pPr>
        <w:autoSpaceDE w:val="0"/>
        <w:autoSpaceDN w:val="0"/>
        <w:adjustRightInd w:val="0"/>
        <w:spacing w:after="0" w:line="276" w:lineRule="auto"/>
        <w:ind w:left="4395" w:right="-2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(номер, дата распоряжения о провед</w:t>
      </w:r>
      <w:r w:rsidR="00926558"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ении </w:t>
      </w: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плановой</w:t>
      </w:r>
      <w:r w:rsidR="00926558"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выездной проверки </w:t>
      </w:r>
      <w:r w:rsidR="00926558"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 лица).</w:t>
      </w: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ind w:left="4248" w:right="-2"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4.  Учетный номер проверки и дата присвоения учетного номера проверки в едином реестре проверок __________________________________________</w:t>
      </w:r>
    </w:p>
    <w:p w:rsidR="00EA1F07" w:rsidRPr="006051A4" w:rsidRDefault="00EA1F07" w:rsidP="00926558">
      <w:pPr>
        <w:autoSpaceDE w:val="0"/>
        <w:autoSpaceDN w:val="0"/>
        <w:adjustRightInd w:val="0"/>
        <w:spacing w:after="0" w:line="276" w:lineRule="auto"/>
        <w:ind w:left="340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(указывается учетный номер проверки и д</w:t>
      </w:r>
      <w:r w:rsidR="00926558"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 его</w:t>
      </w: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присвоения в едином реестре проверок)</w:t>
      </w: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5.Должность,</w:t>
      </w:r>
      <w:r w:rsidR="00926558"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и инициалы должностного лица, проводящего плановую выездную проверку и заполняющего проверочный лист __________________</w:t>
      </w: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F07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Перечень вопросов, отражающих содержание обязательных требований, ответы на которые однозначно свидетельствуют о соблюдении или несоблюдении </w:t>
      </w:r>
      <w:r w:rsidR="00926558"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лицом</w:t>
      </w: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обязательных требований, составляющих предмет проверки</w:t>
      </w:r>
    </w:p>
    <w:p w:rsidR="008A0DEB" w:rsidRDefault="008A0DEB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DEB" w:rsidRPr="006051A4" w:rsidRDefault="008A0DEB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431" w:tblpY="217"/>
        <w:tblW w:w="1034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9"/>
        <w:gridCol w:w="5030"/>
        <w:gridCol w:w="1984"/>
        <w:gridCol w:w="567"/>
        <w:gridCol w:w="709"/>
        <w:gridCol w:w="1140"/>
      </w:tblGrid>
      <w:tr w:rsidR="00EA1F07" w:rsidRPr="006051A4" w:rsidTr="00926558">
        <w:trPr>
          <w:trHeight w:val="144"/>
        </w:trPr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Вопросы, отражающие содержание</w:t>
            </w:r>
          </w:p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обязательных требований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Реквизиты нормативных правовых актов, </w:t>
            </w: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с указанием                 их структурных единиц, которыми установлены обязательные требования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Ответы</w:t>
            </w:r>
          </w:p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вопросы</w:t>
            </w:r>
          </w:p>
        </w:tc>
      </w:tr>
      <w:tr w:rsidR="00EA1F07" w:rsidRPr="006051A4" w:rsidTr="00926558">
        <w:trPr>
          <w:trHeight w:val="144"/>
        </w:trPr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</w:t>
            </w:r>
            <w:proofErr w:type="spellStart"/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распро-страня-ется</w:t>
            </w:r>
            <w:proofErr w:type="spellEnd"/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05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требо-вание</w:t>
            </w:r>
            <w:proofErr w:type="spellEnd"/>
          </w:p>
        </w:tc>
      </w:tr>
      <w:tr w:rsidR="00EA1F07" w:rsidRPr="006051A4" w:rsidTr="00926558">
        <w:trPr>
          <w:trHeight w:val="14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Используется ли проверяемым </w:t>
            </w:r>
            <w:r w:rsidR="00926558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физическим лицом</w:t>
            </w: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               в соответствии с установленным целевым назначением  и (или) видом разрешенного использования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085B61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2 статьи 7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статья 42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F07" w:rsidRPr="006051A4" w:rsidTr="00926558">
        <w:trPr>
          <w:trHeight w:val="14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Имеются ли у проверяемого </w:t>
            </w:r>
            <w:r w:rsidR="00926558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физического лица</w:t>
            </w: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права, предусмотренные законодательством Российской Федерации на используемый земельный участок (используемые земельные участки, части земельных участков)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085B61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1 статьи 25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F07" w:rsidRPr="006051A4" w:rsidTr="00926558">
        <w:trPr>
          <w:trHeight w:val="14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Зарегистрированы ли права либо обременение на используемый земельный участок (используемые земельные участки, часть земельного участка)                   в порядке, установленном Федеральным </w:t>
            </w:r>
            <w:hyperlink r:id="rId9" w:history="1">
              <w:r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от 13 июля 2015 г. № 218-ФЗ «О государственной регистрации недвижимости»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085B61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1 статьи 26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Федерации, </w:t>
            </w:r>
            <w:hyperlink r:id="rId11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статья 8.1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F07" w:rsidRPr="006051A4" w:rsidTr="00926558">
        <w:trPr>
          <w:trHeight w:val="14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Соответствует ли площадь используемого проверяемым </w:t>
            </w:r>
            <w:r w:rsidR="00926558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физическим лицом </w:t>
            </w: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земельного участка площади земельного участка, указанной в правоустанавливающих документах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085B61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1 статьи 25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1 статьи 26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F07" w:rsidRPr="006051A4" w:rsidTr="00926558">
        <w:trPr>
          <w:trHeight w:val="87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Соответствует ли положение поворотных точек границ земельного участка, используемого проверяемым </w:t>
            </w:r>
            <w:r w:rsidR="00926558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физическим лицом,</w:t>
            </w: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сведениям о положении точек границ земельного участка, </w:t>
            </w: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указанным в Едином государственном реестре недвижимости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085B61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3 статьи 6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1 статьи 25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</w:t>
            </w:r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F07" w:rsidRPr="006051A4" w:rsidTr="00926558">
        <w:trPr>
          <w:trHeight w:val="3966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случаях если использование земельного участка (земельных участков), находящегося в государственной или муниципальной собственности, на основании разрешения на использование земель или земельных участков привело к порче либо уничтожению плодородного слоя почвы в границах таких земель                или земельных участков, приведены ли земли или земельные участки в состояние, пригодное для использования в соответствии с разрешенным использованием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085B61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5 статьи 13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7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подпункт 1 статьи 39.35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F07" w:rsidRPr="006051A4" w:rsidTr="00926558">
        <w:trPr>
          <w:trHeight w:val="2469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действие сервитута прекращено, исполнена ли проверяемым </w:t>
            </w:r>
            <w:r w:rsidR="00926558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физическим лицом</w:t>
            </w: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, в отношении которого установлен сервитут, обязанность привести земельный участок в состояние, приг</w:t>
            </w:r>
            <w:r w:rsidR="00926558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одное для использования, </w:t>
            </w: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разрешенным использованием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085B61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5 статьи 13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9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подпункт 9 пункта 1 статьи 39.25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F07" w:rsidRPr="006051A4" w:rsidTr="00926558">
        <w:trPr>
          <w:trHeight w:val="5231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</w:t>
            </w:r>
            <w:r w:rsidR="00926558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лнена ли проверяемым физическим</w:t>
            </w: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лицом обязанность переоформить право постоянного (бессрочного) пользования земельным участком (земельными участками) на право аренды земельного участка (земельных участков) или приобрести земельный участок (земельные участки) в собственность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085B61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2 статьи 3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от 25 октября 2001г. </w:t>
            </w:r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№ 137-ФЗ «О введении </w:t>
            </w:r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действие Земельного кодекса Российской Федерации»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F07" w:rsidRPr="006051A4" w:rsidTr="00926558">
        <w:trPr>
          <w:trHeight w:val="5836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Соблюдено ли требование об обязательности использования (освоения) земельного участка в сроки, установленные законодательством 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Default="00085B61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"consultantplus://offline/ref=EC43567FF5A82892C2E1F9DA3E1DDE6A3FB0115554C516EA4B1A0D3E5928E304D1BB6EFCA549C5804000EF43EF3F3301C9D383D8C26EA796q2Y7M" </w:instrText>
            </w:r>
            <w:r>
              <w:fldChar w:fldCharType="separate"/>
            </w:r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Статья 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Федерации, </w:t>
            </w:r>
            <w:hyperlink r:id="rId21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статья 284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Федерации, </w:t>
            </w:r>
            <w:hyperlink r:id="rId22" w:history="1">
              <w:r w:rsidR="00EA1F07" w:rsidRPr="006051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 2 статьи 45</w:t>
              </w:r>
            </w:hyperlink>
            <w:r w:rsidR="00EA1F07" w:rsidRPr="00605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Федерации, </w:t>
            </w:r>
            <w:bookmarkStart w:id="0" w:name="_GoBack"/>
            <w:bookmarkEnd w:id="0"/>
          </w:p>
          <w:p w:rsidR="005B7B80" w:rsidRDefault="005B7B80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0DEB" w:rsidRPr="008A0DEB" w:rsidRDefault="008A0DEB" w:rsidP="005B7B8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Плановая проверка в отношении граждан проводится н</w:t>
            </w:r>
            <w:r w:rsidR="005B7B80">
              <w:rPr>
                <w:rFonts w:ascii="Times New Roman" w:eastAsia="Times New Roman" w:hAnsi="Times New Roman" w:cs="Times New Roman"/>
                <w:sz w:val="24"/>
                <w:szCs w:val="24"/>
              </w:rPr>
              <w:t>е чаще чем один раз в три года.</w:t>
            </w:r>
          </w:p>
          <w:p w:rsidR="008A0DEB" w:rsidRPr="008A0DEB" w:rsidRDefault="008A0DEB" w:rsidP="005B7B8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Частота плановых проверок в отношении юридических лиц и индивидуальных </w:t>
            </w:r>
            <w:proofErr w:type="spellStart"/>
            <w:proofErr w:type="gramStart"/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</w:t>
            </w:r>
            <w:proofErr w:type="spellEnd"/>
            <w:r w:rsidR="0022079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>лей</w:t>
            </w:r>
            <w:proofErr w:type="gramEnd"/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зависит от категории риска испол</w:t>
            </w:r>
            <w:r w:rsidR="005B7B80">
              <w:rPr>
                <w:rFonts w:ascii="Times New Roman" w:eastAsia="Times New Roman" w:hAnsi="Times New Roman" w:cs="Times New Roman"/>
                <w:sz w:val="24"/>
                <w:szCs w:val="24"/>
              </w:rPr>
              <w:t>ьзуемых ими земельных участков.</w:t>
            </w:r>
          </w:p>
          <w:p w:rsidR="008A0DEB" w:rsidRPr="008A0DEB" w:rsidRDefault="008A0DEB" w:rsidP="008A0DE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Исходя из этого, плановые проверки юридических лиц и индивидуальных </w:t>
            </w:r>
            <w:proofErr w:type="spellStart"/>
            <w:proofErr w:type="gramStart"/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</w:t>
            </w:r>
            <w:proofErr w:type="spellEnd"/>
            <w:r w:rsidR="0022079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>лей</w:t>
            </w:r>
            <w:proofErr w:type="gramEnd"/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проводятся:</w:t>
            </w:r>
          </w:p>
          <w:p w:rsidR="008A0DEB" w:rsidRPr="008A0DEB" w:rsidRDefault="008A0DEB" w:rsidP="008A0DE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0DEB" w:rsidRPr="008A0DEB" w:rsidRDefault="008A0DEB" w:rsidP="008A0DE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не чаще чем один раз в три года при использовании земельных участков, отнесенных к категории среднего риска;</w:t>
            </w:r>
          </w:p>
          <w:p w:rsidR="008A0DEB" w:rsidRPr="008A0DEB" w:rsidRDefault="008A0DEB" w:rsidP="008A0DE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0DEB" w:rsidRPr="006051A4" w:rsidRDefault="008A0DEB" w:rsidP="008A0DE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B">
              <w:rPr>
                <w:rFonts w:ascii="Times New Roman" w:eastAsia="Times New Roman" w:hAnsi="Times New Roman" w:cs="Times New Roman"/>
                <w:sz w:val="24"/>
                <w:szCs w:val="24"/>
              </w:rPr>
              <w:t>- не чаще чем один раз в пять лет при использовании земельных участков, отнесенных к категории умеренного риска.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07" w:rsidRPr="006051A4" w:rsidRDefault="00EA1F07" w:rsidP="00926558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 20__ г.</w:t>
      </w: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(указывается дата заполнения </w:t>
      </w: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проверочного листа)</w:t>
      </w: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F07" w:rsidRPr="006051A4" w:rsidRDefault="00EA1F07" w:rsidP="00EA1F0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26558"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EA1F07" w:rsidRPr="006051A4" w:rsidRDefault="00EA1F07" w:rsidP="00926558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(должность </w:t>
      </w:r>
      <w:proofErr w:type="gramStart"/>
      <w:r w:rsidR="00926558"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лица)   </w:t>
      </w:r>
      <w:proofErr w:type="gramEnd"/>
      <w:r w:rsidR="00926558"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(фамилия, имя, отчество (при наличии))</w:t>
      </w:r>
      <w:r w:rsidR="00926558"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51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заполнившего проверочный лист)</w:t>
      </w:r>
    </w:p>
    <w:p w:rsidR="00B80C0F" w:rsidRPr="00EA1F07" w:rsidRDefault="00B80C0F" w:rsidP="00EA1F0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B80C0F" w:rsidRPr="00EA1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F07"/>
    <w:rsid w:val="00085B61"/>
    <w:rsid w:val="00220798"/>
    <w:rsid w:val="002C1DA4"/>
    <w:rsid w:val="005B7B80"/>
    <w:rsid w:val="006051A4"/>
    <w:rsid w:val="008A0DEB"/>
    <w:rsid w:val="00926558"/>
    <w:rsid w:val="00B80C0F"/>
    <w:rsid w:val="00EA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AE4B8"/>
  <w15:chartTrackingRefBased/>
  <w15:docId w15:val="{429D0844-5ACC-4787-9B16-C6754308C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51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13" Type="http://schemas.openxmlformats.org/officeDocument/2006/relationships/hyperlink" Target="consultantplus://offline/ref=EC43567FF5A82892C2E1F9DA3E1DDE6A3FB0115554C516EA4B1A0D3E5928E304D1BB6EFCA040C382155AFF47A66B361EC0CF9CD8DC6DqAYEM" TargetMode="External"/><Relationship Id="rId18" Type="http://schemas.openxmlformats.org/officeDocument/2006/relationships/hyperlink" Target="consultantplus://offline/ref=EC43567FF5A82892C2E1F9DA3E1DDE6A3FB0115554C516EA4B1A0D3E5928E304D1BB6EFCA04CCF82155AFF47A66B361EC0CF9CD8DC6DqAYE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C43567FF5A82892C2E1F9DA3E1DDE6A3FB1115954C716EA4B1A0D3E5928E304D1BB6EFCA540C4804A5FEA56FE673F08DFCC80C4DE6CA6q9YEM" TargetMode="External"/><Relationship Id="rId7" Type="http://schemas.openxmlformats.org/officeDocument/2006/relationships/hyperlink" Target="consultantplus://offline/ref=EC43567FF5A82892C2E1F9DA3E1DDE6A3FB0115554C516EA4B1A0D3E5928E304D1BB6EFCA549C5804000EF43EF3F3301C9D383D8C26EA796q2Y7M" TargetMode="External"/><Relationship Id="rId12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17" Type="http://schemas.openxmlformats.org/officeDocument/2006/relationships/hyperlink" Target="consultantplus://offline/ref=EC43567FF5A82892C2E1F9DA3E1DDE6A3FB0115554C516EA4B1A0D3E5928E304D1BB6EFCA540C582155AFF47A66B361EC0CF9CD8DC6DqAYE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C43567FF5A82892C2E1F9DA3E1DDE6A3FB0115554C516EA4B1A0D3E5928E304D1BB6EFCA04CCF82155AFF47A66B361EC0CF9CD8DC6DqAYEM" TargetMode="External"/><Relationship Id="rId20" Type="http://schemas.openxmlformats.org/officeDocument/2006/relationships/hyperlink" Target="consultantplus://offline/ref=EC43567FF5A82892C2E1F9DA3E1DDE6A3FB0175A56C616EA4B1A0D3E5928E304D1BB6EF4A04292D8055EB613A3743F02DFCF82DBqDY5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C43567FF5A82892C2E1F9DA3E1DDE6A3FB0115554C516EA4B1A0D3E5928E304D1BB6EFCA549C68F4300EF43EF3F3301C9D383D8C26EA796q2Y7M" TargetMode="External"/><Relationship Id="rId11" Type="http://schemas.openxmlformats.org/officeDocument/2006/relationships/hyperlink" Target="consultantplus://offline/ref=EC43567FF5A82892C2E1F9DA3E1DDE6A3FB1115954C716EA4B1A0D3E5928E304D1BB6EFFA14BCDDD104FEE1FAA622001C3D380DADDq6Y5M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kiokatav@yandex.ru" TargetMode="External"/><Relationship Id="rId15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C43567FF5A82892C2E1F9DA3E1DDE6A3FB0115554C516EA4B1A0D3E5928E304D1BB6EFCA040C382155AFF47A66B361EC0CF9CD8DC6DqAYEM" TargetMode="External"/><Relationship Id="rId19" Type="http://schemas.openxmlformats.org/officeDocument/2006/relationships/hyperlink" Target="consultantplus://offline/ref=EC43567FF5A82892C2E1F9DA3E1DDE6A3FB0115554C516EA4B1A0D3E5928E304D1BB6EF4A64CCDDD104FEE1FAA622001C3D380DADDq6Y5M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EC43567FF5A82892C2E1F9DA3E1DDE6A3FB1175459C116EA4B1A0D3E5928E304C3BB36F0A441D8884315B912AAq6Y3M" TargetMode="External"/><Relationship Id="rId14" Type="http://schemas.openxmlformats.org/officeDocument/2006/relationships/hyperlink" Target="consultantplus://offline/ref=EC43567FF5A82892C2E1F9DA3E1DDE6A3FB0115554C516EA4B1A0D3E5928E304D1BB6EFEA749CDDD104FEE1FAA622001C3D380DADDq6Y5M" TargetMode="External"/><Relationship Id="rId22" Type="http://schemas.openxmlformats.org/officeDocument/2006/relationships/hyperlink" Target="consultantplus://offline/ref=EC43567FF5A82892C2E1F9DA3E1DDE6A3FB0115554C516EA4B1A0D3E5928E304D1BB6EFFA341CDDD104FEE1FAA622001C3D380DADDq6Y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7</cp:revision>
  <cp:lastPrinted>2022-01-21T05:32:00Z</cp:lastPrinted>
  <dcterms:created xsi:type="dcterms:W3CDTF">2022-01-19T11:30:00Z</dcterms:created>
  <dcterms:modified xsi:type="dcterms:W3CDTF">2022-01-25T06:40:00Z</dcterms:modified>
</cp:coreProperties>
</file>