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 проекту решения Собрания депутатов «О внесении изменений в Порядок предоставления единовременной денежной выплаты гражданам, заключившим контракт с Министерством обороны Российской Федерации о прохождении военной службы в Вооруженных силах Российской для 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утвержденный Решением Собрания депутатов Катав-Ивановского муниципального района от 24 июля 2024 года № 518»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Данным проектом предлагается учесть рекомендации, изложенные в письме заместителя Губернатора Челябинской области от 26.07.2024 г. №11/5092.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Предлагается внести изменения, дополнив Порядок предоставления единовременной денежной выплаты гражданам, заключившим контракт с Министерством обороны Российской Федерации о прохождении военной службы в Вооруженных силах Российской для 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 условиями для граждан, заключивших контракт о прохождении военной службы, расширить перечень документов, при предоставлении которых, возможно назначение и выплата дополнительной меры социальной поддержки гражданам, заключившим контракт о прохождении военной службы, в виде единовременной денежной выплаты будет, является публичным нормативным обязательством Катав - Ивановского муниципального района (далее – Порядок), добавить  документы, предоставляемые Пунктом отбора в адрес Министерства социальных отношений Челябинской области, направляемые в УСЗН для предоставления отдельным категориям граждан единовременной выплаты, установленной Законом Челябинской области от 29.06.2022 № 623-ЗО "О дополнительных мерах социальной поддержки отдельных категорий граждан в связи с проведением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 Украины" (далее- документы из Пункта отбора).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Документы из Пункта отбора поступают в УСЗН централизованно, регулярно, охватывают более полно категорию граждан, кому положена данная мера поддержки.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Предлагается также дополнить Порядок пунктами, определяющие порядок хранения документации, основаниями для отказа в предоставлении меры поддержки и определение расходов, связанных с оплатой банковских услуг по зачислению денежных средств на счета заявителей.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Перечисленные изменения позволят быстрее производить выплату на счета граждан по имеющимся в распоряжении УСЗН документам, выплата будет осуществляться примерно в один промежуток времени с областными мерами поддержки данной категории граждан, упорядочат порядок оказания услуги.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>
        <w:rPr>
          <w:rFonts w:ascii="PT Astra Serif" w:hAnsi="PT Astra Serif"/>
          <w:color w:val="000000"/>
          <w:spacing w:val="-4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>
        <w:rPr>
          <w:rFonts w:ascii="PT Astra Serif" w:hAnsi="PT Astra Serif"/>
          <w:color w:val="000000"/>
          <w:spacing w:val="-4"/>
          <w:sz w:val="28"/>
          <w:szCs w:val="28"/>
        </w:rPr>
        <w:t>Заместитель н</w:t>
      </w:r>
      <w:r>
        <w:rPr>
          <w:rFonts w:ascii="PT Astra Serif" w:hAnsi="PT Astra Serif"/>
          <w:color w:val="000000"/>
          <w:spacing w:val="-4"/>
          <w:sz w:val="28"/>
          <w:szCs w:val="28"/>
        </w:rPr>
        <w:t>ачальник</w:t>
      </w:r>
      <w:r>
        <w:rPr>
          <w:rFonts w:ascii="PT Astra Serif" w:hAnsi="PT Astra Serif"/>
          <w:color w:val="000000"/>
          <w:spacing w:val="-4"/>
          <w:sz w:val="28"/>
          <w:szCs w:val="28"/>
        </w:rPr>
        <w:t>а</w:t>
      </w:r>
      <w:r>
        <w:rPr>
          <w:rFonts w:ascii="PT Astra Serif" w:hAnsi="PT Astra Serif"/>
          <w:color w:val="000000"/>
          <w:spacing w:val="-4"/>
          <w:sz w:val="28"/>
          <w:szCs w:val="28"/>
        </w:rPr>
        <w:t xml:space="preserve"> УСЗН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>
        <w:rPr>
          <w:rFonts w:ascii="PT Astra Serif" w:hAnsi="PT Astra Serif"/>
          <w:color w:val="000000"/>
          <w:spacing w:val="-4"/>
          <w:sz w:val="28"/>
          <w:szCs w:val="28"/>
        </w:rPr>
        <w:t>Администрации Катав-Ивановского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>
        <w:rPr>
          <w:rFonts w:cs="Times New Roman" w:ascii="PT Astra Serif" w:hAnsi="PT Astra Serif"/>
          <w:color w:val="000000"/>
          <w:spacing w:val="-4"/>
          <w:sz w:val="28"/>
          <w:szCs w:val="28"/>
        </w:rPr>
        <w:t xml:space="preserve">муниципального района                                                                        </w:t>
      </w:r>
      <w:r>
        <w:rPr>
          <w:rFonts w:cs="Times New Roman" w:ascii="PT Astra Serif" w:hAnsi="PT Astra Serif"/>
          <w:color w:val="000000"/>
          <w:spacing w:val="-4"/>
          <w:sz w:val="28"/>
          <w:szCs w:val="28"/>
        </w:rPr>
        <w:t>Е</w:t>
      </w:r>
      <w:r>
        <w:rPr>
          <w:rFonts w:cs="Times New Roman" w:ascii="PT Astra Serif" w:hAnsi="PT Astra Serif"/>
          <w:color w:val="000000"/>
          <w:spacing w:val="-4"/>
          <w:sz w:val="28"/>
          <w:szCs w:val="28"/>
        </w:rPr>
        <w:t>.</w:t>
      </w:r>
      <w:r>
        <w:rPr>
          <w:rFonts w:cs="Times New Roman" w:ascii="PT Astra Serif" w:hAnsi="PT Astra Serif"/>
          <w:color w:val="000000"/>
          <w:spacing w:val="-4"/>
          <w:sz w:val="28"/>
          <w:szCs w:val="28"/>
        </w:rPr>
        <w:t>М. Логинова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Sans" w:hAnsi="PT Sans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LibreOffice/7.0.6.2$Linux_X86_64 LibreOffice_project/00$Build-2</Application>
  <AppVersion>15.0000</AppVersion>
  <Pages>2</Pages>
  <Words>328</Words>
  <Characters>2523</Characters>
  <CharactersWithSpaces>2915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2024-08-22T08:50:00Z</dcterms:created>
  <dc:creator>Джарасов Булат Муратович</dc:creator>
  <dc:description/>
  <dc:language>ru-RU</dc:language>
  <cp:lastModifiedBy/>
  <dcterms:modified xsi:type="dcterms:W3CDTF">2024-08-26T11:41:46Z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