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одиннадцать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0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ноября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52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человек</w:t>
      </w:r>
      <w:r>
        <w:rPr>
          <w:rFonts w:cs="Times New Roman" w:ascii="PT Astra Serif" w:hAnsi="PT Astra Serif"/>
          <w:sz w:val="28"/>
          <w:szCs w:val="28"/>
        </w:rPr>
        <w:t>а</w:t>
      </w:r>
      <w:r>
        <w:rPr>
          <w:rFonts w:cs="Times New Roman" w:ascii="PT Astra Serif" w:hAnsi="PT Astra Serif"/>
          <w:sz w:val="28"/>
          <w:szCs w:val="28"/>
        </w:rPr>
        <w:t xml:space="preserve">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1033</w:t>
      </w:r>
      <w:r>
        <w:rPr>
          <w:rFonts w:cs="Times New Roman" w:ascii="PT Astra Serif" w:hAnsi="PT Astra Serif"/>
          <w:sz w:val="28"/>
          <w:szCs w:val="28"/>
        </w:rPr>
        <w:t>,</w:t>
      </w:r>
      <w:r>
        <w:rPr>
          <w:rFonts w:cs="Times New Roman" w:ascii="PT Astra Serif" w:hAnsi="PT Astra Serif"/>
          <w:sz w:val="28"/>
          <w:szCs w:val="28"/>
        </w:rPr>
        <w:t>77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Единовременное пособие из средств муниципального бюджета в связи с рождением двойняшек (тройняшек) получили четыре семьи </w:t>
      </w:r>
      <w:r>
        <w:rPr>
          <w:rFonts w:cs="Times New Roman" w:ascii="PT Astra Serif" w:hAnsi="PT Astra Serif"/>
          <w:sz w:val="28"/>
          <w:szCs w:val="28"/>
        </w:rPr>
        <w:t>на общую сумму 120,0 тыс. рублей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За указанный период размещено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10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4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рекламно-информационных материала;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около 2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6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LibreOffice/7.0.6.2$Linux_X86_64 LibreOffice_project/00$Build-2</Application>
  <AppVersion>15.0000</AppVersion>
  <Pages>1</Pages>
  <Words>164</Words>
  <Characters>1236</Characters>
  <CharactersWithSpaces>1393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2024-11-21T13:09:10Z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