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8FA" w:rsidRDefault="004F58FA" w:rsidP="004F58F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F58FA" w:rsidRDefault="004F58FA" w:rsidP="009574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74F9" w:rsidRDefault="00266AFB" w:rsidP="004F58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Решению </w:t>
      </w:r>
      <w:proofErr w:type="gramStart"/>
      <w:r w:rsidR="009574F9" w:rsidRPr="009574F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574F9" w:rsidRPr="009574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74F9" w:rsidRPr="009574F9">
        <w:rPr>
          <w:rFonts w:ascii="Times New Roman" w:hAnsi="Times New Roman" w:cs="Times New Roman"/>
          <w:sz w:val="28"/>
          <w:szCs w:val="28"/>
        </w:rPr>
        <w:t>Внесению</w:t>
      </w:r>
      <w:proofErr w:type="gramEnd"/>
      <w:r w:rsidR="009574F9" w:rsidRPr="009574F9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B22E79">
        <w:rPr>
          <w:rFonts w:ascii="Times New Roman" w:hAnsi="Times New Roman" w:cs="Times New Roman"/>
          <w:sz w:val="28"/>
          <w:szCs w:val="28"/>
        </w:rPr>
        <w:t xml:space="preserve">в </w:t>
      </w:r>
      <w:r w:rsidR="009574F9">
        <w:rPr>
          <w:rFonts w:ascii="Times New Roman" w:hAnsi="Times New Roman" w:cs="Times New Roman"/>
          <w:sz w:val="28"/>
          <w:szCs w:val="28"/>
        </w:rPr>
        <w:t>Правил</w:t>
      </w:r>
      <w:r w:rsidR="0068441A">
        <w:rPr>
          <w:rFonts w:ascii="Times New Roman" w:hAnsi="Times New Roman" w:cs="Times New Roman"/>
          <w:sz w:val="28"/>
          <w:szCs w:val="28"/>
        </w:rPr>
        <w:t>а</w:t>
      </w:r>
      <w:r w:rsidR="009574F9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 w:rsidR="009574F9" w:rsidRPr="009574F9">
        <w:rPr>
          <w:rFonts w:ascii="Times New Roman" w:hAnsi="Times New Roman" w:cs="Times New Roman"/>
          <w:sz w:val="28"/>
          <w:szCs w:val="28"/>
        </w:rPr>
        <w:t xml:space="preserve"> Орловского сельского поселения Катав-Ивановского муниципального района</w:t>
      </w:r>
      <w:r w:rsidR="009574F9">
        <w:rPr>
          <w:rFonts w:ascii="Times New Roman" w:hAnsi="Times New Roman" w:cs="Times New Roman"/>
          <w:sz w:val="28"/>
          <w:szCs w:val="28"/>
        </w:rPr>
        <w:t xml:space="preserve"> Челябинской области</w:t>
      </w:r>
      <w:r w:rsidR="0068441A">
        <w:rPr>
          <w:rFonts w:ascii="Times New Roman" w:hAnsi="Times New Roman" w:cs="Times New Roman"/>
          <w:sz w:val="28"/>
          <w:szCs w:val="28"/>
        </w:rPr>
        <w:t xml:space="preserve">,  утвержденные Советом депутатов </w:t>
      </w:r>
      <w:r w:rsidR="000B6F14">
        <w:rPr>
          <w:rFonts w:ascii="Times New Roman" w:hAnsi="Times New Roman" w:cs="Times New Roman"/>
          <w:sz w:val="28"/>
          <w:szCs w:val="28"/>
        </w:rPr>
        <w:t>Орловского</w:t>
      </w:r>
      <w:bookmarkStart w:id="0" w:name="_GoBack"/>
      <w:bookmarkEnd w:id="0"/>
      <w:r w:rsidR="0068441A">
        <w:rPr>
          <w:rFonts w:ascii="Times New Roman" w:hAnsi="Times New Roman" w:cs="Times New Roman"/>
          <w:sz w:val="28"/>
          <w:szCs w:val="28"/>
        </w:rPr>
        <w:t xml:space="preserve"> сельского поселения Катав-Ивановского муниципального района Челябинской области от 24.09.2012 г.  № 80</w:t>
      </w:r>
      <w:r w:rsidR="00B22E79">
        <w:rPr>
          <w:rFonts w:ascii="Times New Roman" w:hAnsi="Times New Roman" w:cs="Times New Roman"/>
          <w:sz w:val="28"/>
          <w:szCs w:val="28"/>
        </w:rPr>
        <w:t xml:space="preserve"> (в графическую часть)</w:t>
      </w:r>
    </w:p>
    <w:p w:rsidR="009574F9" w:rsidRDefault="009574F9" w:rsidP="009574F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872"/>
        <w:gridCol w:w="4699"/>
      </w:tblGrid>
      <w:tr w:rsidR="00430CEF" w:rsidTr="000C7655">
        <w:tc>
          <w:tcPr>
            <w:tcW w:w="4673" w:type="dxa"/>
          </w:tcPr>
          <w:p w:rsidR="00B22E79" w:rsidRDefault="00B22E79" w:rsidP="00957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Фрагмент карты </w:t>
            </w:r>
          </w:p>
          <w:p w:rsidR="009574F9" w:rsidRDefault="00B22E79" w:rsidP="00957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градостроительного зонирования </w:t>
            </w:r>
            <w:r w:rsidR="009574F9">
              <w:rPr>
                <w:rFonts w:ascii="Times New Roman" w:hAnsi="Times New Roman" w:cs="Times New Roman"/>
                <w:sz w:val="28"/>
                <w:szCs w:val="28"/>
              </w:rPr>
              <w:t>до внесения изменений  в Правила землепользования и застройки</w:t>
            </w:r>
          </w:p>
          <w:p w:rsidR="00B22E79" w:rsidRDefault="009574F9" w:rsidP="00957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Орловского сельского</w:t>
            </w:r>
          </w:p>
          <w:p w:rsidR="009574F9" w:rsidRDefault="009574F9" w:rsidP="00957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4672" w:type="dxa"/>
          </w:tcPr>
          <w:p w:rsidR="009574F9" w:rsidRDefault="00B22E79" w:rsidP="00957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Фрагмент карты градостроительного зонирования </w:t>
            </w:r>
            <w:r w:rsidR="009574F9">
              <w:rPr>
                <w:rFonts w:ascii="Times New Roman" w:hAnsi="Times New Roman" w:cs="Times New Roman"/>
                <w:sz w:val="28"/>
                <w:szCs w:val="28"/>
              </w:rPr>
              <w:t>после внесения изменений в Правила землепользования и застройки Орловского сельского поселения</w:t>
            </w:r>
          </w:p>
        </w:tc>
      </w:tr>
      <w:tr w:rsidR="00430CEF" w:rsidTr="000C7655">
        <w:tc>
          <w:tcPr>
            <w:tcW w:w="4673" w:type="dxa"/>
          </w:tcPr>
          <w:p w:rsidR="009574F9" w:rsidRDefault="00977090" w:rsidP="00957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549037" cy="24479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1953" cy="2456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</w:tcPr>
          <w:p w:rsidR="009574F9" w:rsidRDefault="000C7655" w:rsidP="009574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18020" cy="2517621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7662" cy="2539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74F9" w:rsidRDefault="009574F9" w:rsidP="009574F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0C81" w:rsidRDefault="00C40C81" w:rsidP="00430CEF">
      <w:pPr>
        <w:rPr>
          <w:rFonts w:ascii="Times New Roman" w:hAnsi="Times New Roman" w:cs="Times New Roman"/>
          <w:sz w:val="28"/>
          <w:szCs w:val="28"/>
        </w:rPr>
      </w:pPr>
    </w:p>
    <w:p w:rsidR="00430CEF" w:rsidRDefault="00430CEF" w:rsidP="00430C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Условные обозначения:</w:t>
      </w:r>
    </w:p>
    <w:p w:rsidR="00977090" w:rsidRDefault="00977090" w:rsidP="00430CEF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" cy="3619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- </w:t>
      </w:r>
      <w:r w:rsidR="004F58FA">
        <w:rPr>
          <w:rFonts w:ascii="Times New Roman" w:hAnsi="Times New Roman" w:cs="Times New Roman"/>
          <w:noProof/>
          <w:sz w:val="28"/>
          <w:szCs w:val="28"/>
        </w:rPr>
        <w:t>З</w:t>
      </w:r>
      <w:r>
        <w:rPr>
          <w:rFonts w:ascii="Times New Roman" w:hAnsi="Times New Roman" w:cs="Times New Roman"/>
          <w:noProof/>
          <w:sz w:val="28"/>
          <w:szCs w:val="28"/>
        </w:rPr>
        <w:t>емельный участок, в пределах которого изменяются границы     территориальной зоны</w:t>
      </w:r>
    </w:p>
    <w:p w:rsidR="00B22E79" w:rsidRDefault="00B22E79" w:rsidP="00430CEF">
      <w:pPr>
        <w:rPr>
          <w:rFonts w:ascii="Times New Roman" w:hAnsi="Times New Roman" w:cs="Times New Roman"/>
          <w:noProof/>
          <w:sz w:val="28"/>
          <w:szCs w:val="28"/>
        </w:rPr>
      </w:pPr>
    </w:p>
    <w:p w:rsidR="00B22E79" w:rsidRDefault="00B22E79" w:rsidP="00430CEF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Территориальные зоны: </w:t>
      </w:r>
    </w:p>
    <w:p w:rsidR="00430CEF" w:rsidRDefault="00430CEF" w:rsidP="00430CEF">
      <w:pPr>
        <w:spacing w:after="0" w:line="240" w:lineRule="auto"/>
        <w:rPr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500" cy="322118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07" cy="322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CEF">
        <w:rPr>
          <w:rFonts w:ascii="Times New Roman" w:hAnsi="Times New Roman" w:cs="Times New Roman"/>
          <w:noProof/>
          <w:sz w:val="28"/>
          <w:szCs w:val="28"/>
        </w:rPr>
        <w:t xml:space="preserve">- А 1.2 </w:t>
      </w:r>
      <w:r w:rsidR="004F58FA">
        <w:rPr>
          <w:rFonts w:ascii="Times New Roman" w:hAnsi="Times New Roman" w:cs="Times New Roman"/>
          <w:noProof/>
          <w:sz w:val="28"/>
          <w:szCs w:val="28"/>
        </w:rPr>
        <w:t>О</w:t>
      </w:r>
      <w:r w:rsidRPr="00430CEF">
        <w:rPr>
          <w:rFonts w:ascii="Times New Roman" w:hAnsi="Times New Roman" w:cs="Times New Roman"/>
          <w:noProof/>
          <w:sz w:val="28"/>
          <w:szCs w:val="28"/>
        </w:rPr>
        <w:t>бъекты физкультуры и спорта, отдыха и туризма</w:t>
      </w:r>
    </w:p>
    <w:p w:rsidR="00430CEF" w:rsidRDefault="00430CEF" w:rsidP="00430CEF">
      <w:pPr>
        <w:spacing w:after="0" w:line="240" w:lineRule="auto"/>
        <w:rPr>
          <w:noProof/>
        </w:rPr>
      </w:pPr>
    </w:p>
    <w:p w:rsidR="00C40C81" w:rsidRPr="009574F9" w:rsidRDefault="00430CEF" w:rsidP="00430CEF">
      <w:pPr>
        <w:rPr>
          <w:rFonts w:ascii="Times New Roman" w:hAnsi="Times New Roman" w:cs="Times New Roman"/>
          <w:sz w:val="28"/>
          <w:szCs w:val="28"/>
        </w:rPr>
      </w:pPr>
      <w:r w:rsidRPr="00DA4669">
        <w:rPr>
          <w:noProof/>
          <w:lang w:eastAsia="ru-RU"/>
        </w:rPr>
        <w:drawing>
          <wp:inline distT="0" distB="0" distL="0" distR="0">
            <wp:extent cx="571500" cy="3429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В1 Зона застройки индивидуальными жилыми домами</w:t>
      </w:r>
    </w:p>
    <w:sectPr w:rsidR="00C40C81" w:rsidRPr="009574F9" w:rsidSect="00F70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4F9"/>
    <w:rsid w:val="0004301C"/>
    <w:rsid w:val="000B2879"/>
    <w:rsid w:val="000B6F14"/>
    <w:rsid w:val="000C7655"/>
    <w:rsid w:val="00266AFB"/>
    <w:rsid w:val="00430CEF"/>
    <w:rsid w:val="00477F8E"/>
    <w:rsid w:val="004F58FA"/>
    <w:rsid w:val="00643783"/>
    <w:rsid w:val="0068441A"/>
    <w:rsid w:val="006B62FC"/>
    <w:rsid w:val="009574F9"/>
    <w:rsid w:val="00977090"/>
    <w:rsid w:val="00B22E79"/>
    <w:rsid w:val="00B23C2F"/>
    <w:rsid w:val="00C40C81"/>
    <w:rsid w:val="00D64B43"/>
    <w:rsid w:val="00F65CCB"/>
    <w:rsid w:val="00F70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6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6A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Bisyarina</dc:creator>
  <cp:keywords/>
  <dc:description/>
  <cp:lastModifiedBy>User</cp:lastModifiedBy>
  <cp:revision>7</cp:revision>
  <cp:lastPrinted>2023-09-12T10:42:00Z</cp:lastPrinted>
  <dcterms:created xsi:type="dcterms:W3CDTF">2023-08-30T05:08:00Z</dcterms:created>
  <dcterms:modified xsi:type="dcterms:W3CDTF">2024-04-12T05:32:00Z</dcterms:modified>
</cp:coreProperties>
</file>