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>двенадцать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 месяцев 2024 года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PT Astra Serif" w:hAnsi="PT Astra Serif"/>
          <w:sz w:val="28"/>
          <w:szCs w:val="28"/>
        </w:rPr>
        <w:t>1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декабря</w:t>
      </w:r>
      <w:r>
        <w:rPr>
          <w:rFonts w:cs="Times New Roman" w:ascii="PT Astra Serif" w:hAnsi="PT Astra Serif"/>
          <w:sz w:val="28"/>
          <w:szCs w:val="28"/>
        </w:rPr>
        <w:t xml:space="preserve"> 2024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1</w:t>
      </w: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65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человек получили областное единовременное пособие при рождении ребенка на сумму 1</w:t>
      </w:r>
      <w:r>
        <w:rPr>
          <w:rFonts w:cs="Times New Roman" w:ascii="PT Astra Serif" w:hAnsi="PT Astra Serif"/>
          <w:sz w:val="28"/>
          <w:szCs w:val="28"/>
        </w:rPr>
        <w:t>117</w:t>
      </w:r>
      <w:r>
        <w:rPr>
          <w:rFonts w:cs="Times New Roman" w:ascii="PT Astra Serif" w:hAnsi="PT Astra Serif"/>
          <w:sz w:val="28"/>
          <w:szCs w:val="28"/>
        </w:rPr>
        <w:t>,7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тыс. </w:t>
      </w:r>
      <w:r>
        <w:rPr>
          <w:rFonts w:cs="Times New Roman" w:ascii="PT Astra Serif" w:hAnsi="PT Astra Serif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получили четыре семьи на общую сумму 120,0 тыс. рублей.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  <w:b w:val="false"/>
          <w:b w:val="false"/>
          <w:bCs w:val="false"/>
          <w:color w:val="auto"/>
        </w:rPr>
      </w:pP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За указанный период размещено 1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2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 рекламно-информационных материалов, в том числе в информационно-телекоммуникационной сети «Интернет» и в СМИ опубликовано 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6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 рекламно-информационных материала; в отделе ЗАГС, детской поликлинике, 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около 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300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 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Application>LibreOffice/7.0.6.2$Linux_X86_64 LibreOffice_project/00$Build-2</Application>
  <AppVersion>15.0000</AppVersion>
  <Pages>1</Pages>
  <Words>164</Words>
  <Characters>1234</Characters>
  <CharactersWithSpaces>1391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2024-02-26T09:26:42Z</cp:lastPrinted>
  <dcterms:modified xsi:type="dcterms:W3CDTF">2024-12-24T08:48:29Z</dcterms:modified>
  <cp:revision>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