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83" w:rsidRP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cs="Times New Roman"/>
          <w:color w:val="000000"/>
        </w:rPr>
      </w:pPr>
      <w:r w:rsidRPr="00F72183">
        <w:rPr>
          <w:rFonts w:cs="Times New Roman"/>
          <w:color w:val="000000"/>
        </w:rPr>
        <w:t>Приложение 2</w:t>
      </w:r>
    </w:p>
    <w:p w:rsid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:rsidR="00F72183" w:rsidRDefault="00F72183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</w:rPr>
      </w:pPr>
    </w:p>
    <w:p w:rsidR="00CB45D4" w:rsidRDefault="00CB45D4" w:rsidP="00F72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Краткая информация по состоянию на </w:t>
      </w:r>
      <w:r w:rsidR="005F468E">
        <w:rPr>
          <w:rFonts w:cs="Times New Roman"/>
          <w:b/>
          <w:color w:val="000000"/>
        </w:rPr>
        <w:t>01</w:t>
      </w:r>
      <w:r w:rsidR="00F4774F">
        <w:rPr>
          <w:rFonts w:cs="Times New Roman"/>
          <w:b/>
        </w:rPr>
        <w:t>.</w:t>
      </w:r>
      <w:r w:rsidR="002971B3">
        <w:rPr>
          <w:rFonts w:cs="Times New Roman"/>
          <w:b/>
        </w:rPr>
        <w:t>0</w:t>
      </w:r>
      <w:r w:rsidR="00AF0F5F">
        <w:rPr>
          <w:rFonts w:cs="Times New Roman"/>
          <w:b/>
        </w:rPr>
        <w:t>6</w:t>
      </w:r>
      <w:r w:rsidR="00831E6C" w:rsidRPr="00831E6C">
        <w:rPr>
          <w:rFonts w:cs="Times New Roman"/>
          <w:b/>
        </w:rPr>
        <w:t>.202</w:t>
      </w:r>
      <w:r w:rsidR="005068C2">
        <w:rPr>
          <w:rFonts w:cs="Times New Roman"/>
          <w:b/>
        </w:rPr>
        <w:t>3</w:t>
      </w:r>
      <w:r w:rsidR="00831E6C" w:rsidRPr="00831E6C">
        <w:rPr>
          <w:rFonts w:cs="Times New Roman"/>
          <w:b/>
        </w:rPr>
        <w:t xml:space="preserve"> года</w:t>
      </w:r>
      <w:r w:rsidRPr="00831E6C">
        <w:rPr>
          <w:rFonts w:cs="Times New Roman"/>
          <w:b/>
          <w:color w:val="000000"/>
        </w:rPr>
        <w:t xml:space="preserve"> </w:t>
      </w:r>
    </w:p>
    <w:p w:rsidR="008A2E19" w:rsidRPr="005C6216" w:rsidRDefault="000D4F2A" w:rsidP="004B2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color w:val="FF0000"/>
          <w:u w:val="single"/>
        </w:rPr>
      </w:pPr>
      <w:r>
        <w:rPr>
          <w:rFonts w:cs="Times New Roman"/>
          <w:b/>
          <w:i/>
          <w:color w:val="FF0000"/>
          <w:u w:val="single"/>
        </w:rPr>
        <w:t>Экология</w:t>
      </w:r>
    </w:p>
    <w:p w:rsidR="00B11F24" w:rsidRPr="005C6216" w:rsidRDefault="000D4F2A" w:rsidP="004B25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i/>
          <w:color w:val="FF0000"/>
          <w:u w:val="single"/>
        </w:rPr>
      </w:pPr>
      <w:r w:rsidRPr="000D4F2A">
        <w:rPr>
          <w:rFonts w:cs="Times New Roman"/>
          <w:b/>
          <w:i/>
          <w:color w:val="FF0000"/>
          <w:u w:val="single"/>
        </w:rPr>
        <w:t>Комплексная система обращения с твердыми коммунальными отходами в Катав-Ивановском муниципальном районе</w:t>
      </w:r>
    </w:p>
    <w:p w:rsidR="004B25E5" w:rsidRDefault="004B25E5" w:rsidP="004B25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4B25E5" w:rsidRDefault="004B25E5" w:rsidP="004B25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8A2E19" w:rsidRPr="00461B22" w:rsidRDefault="00CB45D4" w:rsidP="004B25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t>Цел</w:t>
      </w:r>
      <w:r w:rsidR="00C746CB">
        <w:rPr>
          <w:rFonts w:cs="Times New Roman"/>
          <w:b/>
          <w:color w:val="000000"/>
        </w:rPr>
        <w:t>и и цел</w:t>
      </w:r>
      <w:r w:rsidRPr="00461B22">
        <w:rPr>
          <w:rFonts w:cs="Times New Roman"/>
          <w:b/>
          <w:color w:val="000000"/>
        </w:rPr>
        <w:t>евые показатели РП:</w:t>
      </w:r>
    </w:p>
    <w:tbl>
      <w:tblPr>
        <w:tblStyle w:val="af5"/>
        <w:tblW w:w="135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028"/>
        <w:gridCol w:w="1170"/>
        <w:gridCol w:w="1170"/>
        <w:gridCol w:w="850"/>
        <w:gridCol w:w="1028"/>
        <w:gridCol w:w="1028"/>
      </w:tblGrid>
      <w:tr w:rsidR="005068C2" w:rsidRPr="000A1CF2" w:rsidTr="005068C2">
        <w:tc>
          <w:tcPr>
            <w:tcW w:w="7230" w:type="dxa"/>
            <w:vAlign w:val="center"/>
          </w:tcPr>
          <w:p w:rsidR="005068C2" w:rsidRPr="000A1CF2" w:rsidRDefault="005068C2" w:rsidP="00AE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целей и целевых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 xml:space="preserve"> показателей</w:t>
            </w:r>
          </w:p>
        </w:tc>
        <w:tc>
          <w:tcPr>
            <w:tcW w:w="1028" w:type="dxa"/>
            <w:vAlign w:val="center"/>
          </w:tcPr>
          <w:p w:rsidR="005068C2" w:rsidRPr="000A1CF2" w:rsidRDefault="005068C2" w:rsidP="00C74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2020</w:t>
            </w:r>
          </w:p>
          <w:p w:rsidR="005068C2" w:rsidRPr="000A1CF2" w:rsidRDefault="005068C2" w:rsidP="00F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база</w:t>
            </w: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5068C2" w:rsidRPr="005068C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68C2">
              <w:rPr>
                <w:rFonts w:cs="Times New Roman"/>
                <w:b/>
                <w:sz w:val="20"/>
                <w:szCs w:val="20"/>
              </w:rPr>
              <w:t>на 01.01.</w:t>
            </w:r>
          </w:p>
          <w:p w:rsidR="005068C2" w:rsidRPr="005068C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0"/>
                <w:szCs w:val="20"/>
              </w:rPr>
            </w:pPr>
            <w:r w:rsidRPr="005068C2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5068C2" w:rsidRPr="005068C2" w:rsidRDefault="005068C2" w:rsidP="001E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68C2">
              <w:rPr>
                <w:rFonts w:cs="Times New Roman"/>
                <w:b/>
                <w:sz w:val="20"/>
                <w:szCs w:val="20"/>
              </w:rPr>
              <w:t>На 01</w:t>
            </w:r>
            <w:r w:rsidRPr="005068C2">
              <w:rPr>
                <w:rFonts w:cs="Times New Roman"/>
                <w:b/>
                <w:color w:val="FF0000"/>
                <w:sz w:val="20"/>
                <w:szCs w:val="20"/>
              </w:rPr>
              <w:t>.0</w:t>
            </w:r>
            <w:r w:rsidR="00AF0F5F">
              <w:rPr>
                <w:rFonts w:cs="Times New Roman"/>
                <w:b/>
                <w:color w:val="FF0000"/>
                <w:sz w:val="20"/>
                <w:szCs w:val="20"/>
              </w:rPr>
              <w:t>6</w:t>
            </w:r>
            <w:r w:rsidRPr="005068C2">
              <w:rPr>
                <w:rFonts w:cs="Times New Roman"/>
                <w:b/>
                <w:sz w:val="20"/>
                <w:szCs w:val="20"/>
              </w:rPr>
              <w:t>.2023 (факт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068C2" w:rsidRPr="000A1CF2" w:rsidRDefault="005068C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  <w:p w:rsidR="005068C2" w:rsidRPr="000A1CF2" w:rsidRDefault="005068C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:rsidR="005068C2" w:rsidRPr="000A1CF2" w:rsidRDefault="005068C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  <w:p w:rsidR="005068C2" w:rsidRPr="000A1CF2" w:rsidRDefault="005068C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028" w:type="dxa"/>
            <w:vAlign w:val="center"/>
          </w:tcPr>
          <w:p w:rsidR="005068C2" w:rsidRPr="000A1CF2" w:rsidRDefault="005068C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  <w:p w:rsidR="005068C2" w:rsidRPr="000A1CF2" w:rsidRDefault="005068C2" w:rsidP="00CB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b/>
                <w:color w:val="000000"/>
                <w:sz w:val="20"/>
                <w:szCs w:val="20"/>
              </w:rPr>
              <w:t>(план)</w:t>
            </w:r>
          </w:p>
        </w:tc>
      </w:tr>
      <w:tr w:rsidR="005068C2" w:rsidRPr="000A1CF2" w:rsidTr="005068C2">
        <w:tc>
          <w:tcPr>
            <w:tcW w:w="7230" w:type="dxa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3C3BCB">
              <w:rPr>
                <w:iCs/>
                <w:sz w:val="20"/>
                <w:szCs w:val="26"/>
              </w:rPr>
              <w:t>Уровень обеспеченности муниципальных образований контейнерным сбором ТКО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48,8%</w:t>
            </w:r>
          </w:p>
        </w:tc>
        <w:tc>
          <w:tcPr>
            <w:tcW w:w="1170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170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850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60,2%</w:t>
            </w:r>
          </w:p>
        </w:tc>
        <w:tc>
          <w:tcPr>
            <w:tcW w:w="1028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1028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5068C2" w:rsidRPr="000A1CF2" w:rsidTr="005068C2">
        <w:trPr>
          <w:trHeight w:val="136"/>
        </w:trPr>
        <w:tc>
          <w:tcPr>
            <w:tcW w:w="7230" w:type="dxa"/>
            <w:tcBorders>
              <w:bottom w:val="single" w:sz="4" w:space="0" w:color="auto"/>
            </w:tcBorders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C3BCB">
              <w:rPr>
                <w:iCs/>
                <w:color w:val="000000"/>
                <w:spacing w:val="1"/>
                <w:sz w:val="20"/>
                <w:szCs w:val="26"/>
              </w:rPr>
              <w:t>Уровень обустройства контейнерных площадок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84,3%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99,1%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99,5%</w:t>
            </w:r>
          </w:p>
        </w:tc>
      </w:tr>
      <w:tr w:rsidR="005068C2" w:rsidRPr="000A1CF2" w:rsidTr="005068C2">
        <w:trPr>
          <w:trHeight w:val="95"/>
        </w:trPr>
        <w:tc>
          <w:tcPr>
            <w:tcW w:w="7230" w:type="dxa"/>
            <w:tcBorders>
              <w:top w:val="single" w:sz="4" w:space="0" w:color="auto"/>
            </w:tcBorders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Создание и (или) оборудование мест (площадок) накопления ТКО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068C2" w:rsidRPr="000A1CF2" w:rsidTr="005068C2">
        <w:tc>
          <w:tcPr>
            <w:tcW w:w="7230" w:type="dxa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Приобретение контейнеров для накопления ТКО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70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068C2" w:rsidRPr="000A1CF2" w:rsidRDefault="005068C2" w:rsidP="00506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84D75" w:rsidRPr="00A50167" w:rsidRDefault="00684D75" w:rsidP="00684D75">
      <w:pPr>
        <w:ind w:left="0" w:hanging="2"/>
        <w:rPr>
          <w:b/>
          <w:sz w:val="20"/>
          <w:szCs w:val="20"/>
        </w:rPr>
      </w:pPr>
    </w:p>
    <w:p w:rsidR="00684D75" w:rsidRPr="00684D75" w:rsidRDefault="00684D75" w:rsidP="00684D75">
      <w:pPr>
        <w:ind w:left="0" w:hanging="2"/>
        <w:rPr>
          <w:b/>
          <w:szCs w:val="20"/>
        </w:rPr>
      </w:pPr>
      <w:r>
        <w:rPr>
          <w:b/>
          <w:szCs w:val="20"/>
        </w:rPr>
        <w:t>Бюджет РП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51"/>
        <w:gridCol w:w="568"/>
        <w:gridCol w:w="707"/>
        <w:gridCol w:w="426"/>
        <w:gridCol w:w="852"/>
        <w:gridCol w:w="565"/>
        <w:gridCol w:w="567"/>
        <w:gridCol w:w="568"/>
        <w:gridCol w:w="850"/>
        <w:gridCol w:w="850"/>
        <w:gridCol w:w="851"/>
        <w:gridCol w:w="945"/>
        <w:gridCol w:w="897"/>
        <w:gridCol w:w="993"/>
        <w:gridCol w:w="992"/>
        <w:gridCol w:w="1275"/>
        <w:gridCol w:w="1418"/>
      </w:tblGrid>
      <w:tr w:rsidR="00123072" w:rsidRPr="00A50167" w:rsidTr="00123072">
        <w:trPr>
          <w:trHeight w:val="420"/>
        </w:trPr>
        <w:tc>
          <w:tcPr>
            <w:tcW w:w="1560" w:type="dxa"/>
            <w:vMerge w:val="restart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Наименование РП</w:t>
            </w:r>
          </w:p>
        </w:tc>
        <w:tc>
          <w:tcPr>
            <w:tcW w:w="2552" w:type="dxa"/>
            <w:gridSpan w:val="4"/>
            <w:vAlign w:val="center"/>
          </w:tcPr>
          <w:p w:rsidR="00123072" w:rsidRPr="00A50167" w:rsidRDefault="00123072" w:rsidP="008B4278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Ассигнования, млн. руб.</w:t>
            </w:r>
          </w:p>
        </w:tc>
        <w:tc>
          <w:tcPr>
            <w:tcW w:w="2552" w:type="dxa"/>
            <w:gridSpan w:val="4"/>
            <w:vAlign w:val="center"/>
          </w:tcPr>
          <w:p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Фактическое исполнение</w:t>
            </w:r>
          </w:p>
          <w:p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(кассовое исполнение),</w:t>
            </w:r>
          </w:p>
          <w:p w:rsidR="00123072" w:rsidRPr="00A50167" w:rsidRDefault="00123072" w:rsidP="00ED1D5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496" w:type="dxa"/>
            <w:gridSpan w:val="4"/>
            <w:vAlign w:val="center"/>
          </w:tcPr>
          <w:p w:rsidR="00123072" w:rsidRPr="00A50167" w:rsidRDefault="00123072" w:rsidP="00B66E8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897" w:type="dxa"/>
          </w:tcPr>
          <w:p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Закупочная деятельность, млн. руб.</w:t>
            </w:r>
          </w:p>
          <w:p w:rsidR="00123072" w:rsidRPr="00A50167" w:rsidRDefault="00123072" w:rsidP="001E76B7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 xml:space="preserve">(по состоянию на </w:t>
            </w:r>
            <w:r w:rsidR="005F468E">
              <w:rPr>
                <w:b/>
                <w:color w:val="000000"/>
                <w:sz w:val="20"/>
                <w:szCs w:val="20"/>
              </w:rPr>
              <w:t>01</w:t>
            </w:r>
            <w:r w:rsidR="00991E6B">
              <w:rPr>
                <w:b/>
                <w:color w:val="000000"/>
                <w:sz w:val="20"/>
                <w:szCs w:val="20"/>
              </w:rPr>
              <w:t>.</w:t>
            </w:r>
            <w:r w:rsidR="00637AD1" w:rsidRPr="00AF0F5F">
              <w:rPr>
                <w:b/>
                <w:color w:val="FF0000"/>
                <w:sz w:val="20"/>
                <w:szCs w:val="20"/>
              </w:rPr>
              <w:t>0</w:t>
            </w:r>
            <w:r w:rsidR="00AF0F5F" w:rsidRPr="00AF0F5F">
              <w:rPr>
                <w:b/>
                <w:color w:val="FF0000"/>
                <w:sz w:val="20"/>
                <w:szCs w:val="20"/>
              </w:rPr>
              <w:t>6</w:t>
            </w:r>
            <w:r w:rsidR="00831E6C" w:rsidRPr="00AF0F5F">
              <w:rPr>
                <w:b/>
                <w:color w:val="FF0000"/>
                <w:sz w:val="20"/>
                <w:szCs w:val="20"/>
              </w:rPr>
              <w:t>.</w:t>
            </w:r>
            <w:r w:rsidRPr="00831E6C">
              <w:rPr>
                <w:b/>
                <w:color w:val="000000"/>
                <w:sz w:val="20"/>
                <w:szCs w:val="20"/>
              </w:rPr>
              <w:t>202</w:t>
            </w:r>
            <w:r w:rsidR="00637AD1">
              <w:rPr>
                <w:b/>
                <w:color w:val="000000"/>
                <w:sz w:val="20"/>
                <w:szCs w:val="20"/>
              </w:rPr>
              <w:t>3</w:t>
            </w:r>
            <w:r w:rsidRPr="00831E6C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831E6C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3072" w:rsidRPr="00A50167" w:rsidTr="00F2210E">
        <w:trPr>
          <w:trHeight w:val="340"/>
        </w:trPr>
        <w:tc>
          <w:tcPr>
            <w:tcW w:w="1560" w:type="dxa"/>
            <w:vMerge/>
            <w:vAlign w:val="center"/>
          </w:tcPr>
          <w:p w:rsidR="00123072" w:rsidRPr="00A50167" w:rsidRDefault="00123072" w:rsidP="00684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vAlign w:val="center"/>
          </w:tcPr>
          <w:p w:rsidR="00123072" w:rsidRPr="00A50167" w:rsidRDefault="00123072" w:rsidP="008B4278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07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426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2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5" w:type="dxa"/>
            <w:vAlign w:val="center"/>
          </w:tcPr>
          <w:p w:rsidR="00123072" w:rsidRPr="00A50167" w:rsidRDefault="00123072" w:rsidP="00ED1D5C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67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8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0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5016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123072" w:rsidRPr="00A50167" w:rsidRDefault="00123072" w:rsidP="00B66E81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45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i/>
                <w:color w:val="000000"/>
                <w:sz w:val="20"/>
                <w:szCs w:val="20"/>
              </w:rPr>
            </w:pPr>
            <w:r w:rsidRPr="00A50167">
              <w:rPr>
                <w:i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97" w:type="dxa"/>
          </w:tcPr>
          <w:p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План-график</w:t>
            </w:r>
          </w:p>
        </w:tc>
        <w:tc>
          <w:tcPr>
            <w:tcW w:w="993" w:type="dxa"/>
          </w:tcPr>
          <w:p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 xml:space="preserve">Заключено контрактов </w:t>
            </w:r>
          </w:p>
        </w:tc>
        <w:tc>
          <w:tcPr>
            <w:tcW w:w="992" w:type="dxa"/>
          </w:tcPr>
          <w:p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на 100%</w:t>
            </w:r>
          </w:p>
        </w:tc>
        <w:tc>
          <w:tcPr>
            <w:tcW w:w="1275" w:type="dxa"/>
          </w:tcPr>
          <w:p w:rsidR="00123072" w:rsidRPr="00123072" w:rsidRDefault="00123072" w:rsidP="00684D75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Исполнено частично</w:t>
            </w:r>
          </w:p>
        </w:tc>
        <w:tc>
          <w:tcPr>
            <w:tcW w:w="1418" w:type="dxa"/>
          </w:tcPr>
          <w:p w:rsidR="00123072" w:rsidRPr="00123072" w:rsidRDefault="00123072" w:rsidP="00123072">
            <w:pPr>
              <w:ind w:left="0" w:hanging="2"/>
              <w:jc w:val="center"/>
              <w:rPr>
                <w:color w:val="000000"/>
                <w:sz w:val="16"/>
                <w:szCs w:val="20"/>
              </w:rPr>
            </w:pPr>
            <w:r w:rsidRPr="00123072">
              <w:rPr>
                <w:color w:val="000000"/>
                <w:sz w:val="16"/>
                <w:szCs w:val="20"/>
              </w:rPr>
              <w:t>% исполнения</w:t>
            </w:r>
          </w:p>
        </w:tc>
      </w:tr>
      <w:tr w:rsidR="00123072" w:rsidRPr="00A50167" w:rsidTr="00F2210E">
        <w:trPr>
          <w:trHeight w:val="140"/>
        </w:trPr>
        <w:tc>
          <w:tcPr>
            <w:tcW w:w="1560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501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2=3+4+5</w:t>
            </w:r>
          </w:p>
        </w:tc>
        <w:tc>
          <w:tcPr>
            <w:tcW w:w="568" w:type="dxa"/>
            <w:vAlign w:val="center"/>
          </w:tcPr>
          <w:p w:rsidR="00123072" w:rsidRPr="00630518" w:rsidRDefault="00123072" w:rsidP="008B4278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07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123072" w:rsidRPr="00630518" w:rsidRDefault="00123072" w:rsidP="006F51D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6=7+8+9</w:t>
            </w:r>
          </w:p>
        </w:tc>
        <w:tc>
          <w:tcPr>
            <w:tcW w:w="565" w:type="dxa"/>
            <w:vAlign w:val="center"/>
          </w:tcPr>
          <w:p w:rsidR="00123072" w:rsidRPr="00630518" w:rsidRDefault="00123072" w:rsidP="00A5556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123072" w:rsidRPr="00630518" w:rsidRDefault="00123072" w:rsidP="00A55569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8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123072" w:rsidRPr="00630518" w:rsidRDefault="00123072" w:rsidP="00244236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10=6/2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11=7/3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12=8/4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945" w:type="dxa"/>
            <w:vAlign w:val="center"/>
          </w:tcPr>
          <w:p w:rsidR="00123072" w:rsidRPr="00630518" w:rsidRDefault="00123072" w:rsidP="00244236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13=9/5</w:t>
            </w:r>
            <w:r w:rsidR="00244236">
              <w:rPr>
                <w:sz w:val="20"/>
                <w:szCs w:val="20"/>
              </w:rPr>
              <w:t>х</w:t>
            </w:r>
            <w:r w:rsidRPr="00630518">
              <w:rPr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23072" w:rsidRPr="00630518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123072" w:rsidRPr="00630518" w:rsidRDefault="00123072" w:rsidP="00123072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123072" w:rsidRPr="00630518" w:rsidRDefault="00123072" w:rsidP="00123072">
            <w:pPr>
              <w:ind w:left="0" w:hanging="2"/>
              <w:jc w:val="center"/>
              <w:rPr>
                <w:sz w:val="20"/>
                <w:szCs w:val="20"/>
              </w:rPr>
            </w:pPr>
            <w:r w:rsidRPr="00630518">
              <w:rPr>
                <w:sz w:val="20"/>
                <w:szCs w:val="20"/>
              </w:rPr>
              <w:t>18= (16+17) /15</w:t>
            </w:r>
          </w:p>
        </w:tc>
      </w:tr>
      <w:tr w:rsidR="00123072" w:rsidRPr="00A50167" w:rsidTr="001E50BE">
        <w:trPr>
          <w:trHeight w:val="260"/>
        </w:trPr>
        <w:tc>
          <w:tcPr>
            <w:tcW w:w="1560" w:type="dxa"/>
            <w:vAlign w:val="center"/>
          </w:tcPr>
          <w:p w:rsidR="00123072" w:rsidRPr="00A50167" w:rsidRDefault="0033332D" w:rsidP="0033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3332D">
              <w:rPr>
                <w:rFonts w:cs="Times New Roman"/>
                <w:sz w:val="22"/>
              </w:rPr>
              <w:t>Комплексная система обращения с твердыми коммунальными отходами в Катав-Ивановском муниципальном районе</w:t>
            </w:r>
          </w:p>
        </w:tc>
        <w:tc>
          <w:tcPr>
            <w:tcW w:w="851" w:type="dxa"/>
            <w:vAlign w:val="center"/>
          </w:tcPr>
          <w:p w:rsidR="00123072" w:rsidRPr="001E50BE" w:rsidRDefault="00C75324" w:rsidP="003A20E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A20EA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vAlign w:val="center"/>
          </w:tcPr>
          <w:p w:rsidR="00123072" w:rsidRPr="00A50167" w:rsidRDefault="00C75324" w:rsidP="001E50B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0,048</w:t>
            </w:r>
          </w:p>
        </w:tc>
        <w:tc>
          <w:tcPr>
            <w:tcW w:w="707" w:type="dxa"/>
            <w:vAlign w:val="center"/>
          </w:tcPr>
          <w:p w:rsidR="00123072" w:rsidRPr="00A50167" w:rsidRDefault="00C75324" w:rsidP="003A20EA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</w:t>
            </w:r>
            <w:r w:rsidR="003A20EA">
              <w:rPr>
                <w:i/>
                <w:sz w:val="20"/>
                <w:szCs w:val="20"/>
              </w:rPr>
              <w:t>927</w:t>
            </w:r>
          </w:p>
        </w:tc>
        <w:tc>
          <w:tcPr>
            <w:tcW w:w="426" w:type="dxa"/>
            <w:vAlign w:val="center"/>
          </w:tcPr>
          <w:p w:rsidR="00123072" w:rsidRPr="00A50167" w:rsidRDefault="0033332D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2" w:type="dxa"/>
            <w:vAlign w:val="center"/>
          </w:tcPr>
          <w:p w:rsidR="00123072" w:rsidRPr="00093383" w:rsidRDefault="00123072" w:rsidP="00E11FDE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23072" w:rsidRPr="00093383" w:rsidRDefault="00123072" w:rsidP="00E11FDE">
            <w:pPr>
              <w:ind w:left="0"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3072" w:rsidRPr="00093383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123072" w:rsidRPr="00093383" w:rsidRDefault="00123072" w:rsidP="00684D75">
            <w:pPr>
              <w:ind w:left="0"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3072" w:rsidRPr="00093383" w:rsidRDefault="00123072" w:rsidP="00684D7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3072" w:rsidRPr="00093383" w:rsidRDefault="00123072" w:rsidP="00B66E81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3072" w:rsidRPr="00093383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123072" w:rsidRPr="00093383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23072" w:rsidRPr="00A50167" w:rsidRDefault="00637AD1" w:rsidP="00684D7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3072" w:rsidRPr="00A50167" w:rsidRDefault="00123072" w:rsidP="0033332D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3072" w:rsidRPr="00A50167" w:rsidRDefault="00123072" w:rsidP="00684D75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4D75" w:rsidRPr="00A50167" w:rsidRDefault="00684D75" w:rsidP="00684D75">
      <w:pPr>
        <w:ind w:left="0" w:hanging="2"/>
        <w:rPr>
          <w:b/>
          <w:sz w:val="20"/>
          <w:szCs w:val="20"/>
        </w:rPr>
      </w:pPr>
    </w:p>
    <w:p w:rsidR="00461B22" w:rsidRDefault="00461B22" w:rsidP="00CB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E11FDE" w:rsidRDefault="00E11FDE" w:rsidP="000A1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color w:val="000000"/>
        </w:rPr>
      </w:pPr>
    </w:p>
    <w:p w:rsidR="008A2E19" w:rsidRPr="00461B22" w:rsidRDefault="00CB45D4" w:rsidP="000A1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461B22">
        <w:rPr>
          <w:rFonts w:cs="Times New Roman"/>
          <w:b/>
          <w:color w:val="000000"/>
        </w:rPr>
        <w:lastRenderedPageBreak/>
        <w:t>Результаты РП:</w:t>
      </w:r>
    </w:p>
    <w:tbl>
      <w:tblPr>
        <w:tblStyle w:val="af7"/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7513"/>
        <w:gridCol w:w="4110"/>
      </w:tblGrid>
      <w:tr w:rsidR="008A2E19" w:rsidRPr="000A1CF2" w:rsidTr="00FB182A">
        <w:trPr>
          <w:trHeight w:val="286"/>
        </w:trPr>
        <w:tc>
          <w:tcPr>
            <w:tcW w:w="4112" w:type="dxa"/>
            <w:vAlign w:val="center"/>
          </w:tcPr>
          <w:p w:rsidR="008A2E19" w:rsidRPr="000A1CF2" w:rsidRDefault="00CB45D4" w:rsidP="003A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Ожидаемый результат на 20</w:t>
            </w:r>
            <w:r w:rsidR="00641A3E" w:rsidRPr="000A1CF2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3A20EA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0A1CF2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  <w:r w:rsidR="00372C0E">
              <w:rPr>
                <w:sz w:val="20"/>
                <w:szCs w:val="20"/>
              </w:rPr>
              <w:t>*</w:t>
            </w:r>
          </w:p>
        </w:tc>
        <w:tc>
          <w:tcPr>
            <w:tcW w:w="7513" w:type="dxa"/>
            <w:vAlign w:val="center"/>
          </w:tcPr>
          <w:p w:rsidR="008A2E19" w:rsidRPr="000A1CF2" w:rsidRDefault="00CB45D4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Текущий статус</w:t>
            </w:r>
            <w:r w:rsidR="00372C0E">
              <w:rPr>
                <w:sz w:val="20"/>
                <w:szCs w:val="20"/>
              </w:rPr>
              <w:t>**</w:t>
            </w:r>
          </w:p>
        </w:tc>
        <w:tc>
          <w:tcPr>
            <w:tcW w:w="4110" w:type="dxa"/>
            <w:vAlign w:val="center"/>
          </w:tcPr>
          <w:p w:rsidR="008A2E19" w:rsidRPr="000A1CF2" w:rsidRDefault="00CB45D4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A1CF2">
              <w:rPr>
                <w:rFonts w:cs="Times New Roman"/>
                <w:color w:val="000000"/>
                <w:sz w:val="20"/>
                <w:szCs w:val="20"/>
              </w:rPr>
              <w:t>Риски</w:t>
            </w:r>
            <w:r w:rsidR="00372C0E">
              <w:rPr>
                <w:sz w:val="20"/>
                <w:szCs w:val="20"/>
              </w:rPr>
              <w:t>***</w:t>
            </w:r>
          </w:p>
        </w:tc>
      </w:tr>
      <w:tr w:rsidR="008A2E19" w:rsidRPr="000A1CF2" w:rsidTr="001B2D15">
        <w:trPr>
          <w:trHeight w:val="1455"/>
        </w:trPr>
        <w:tc>
          <w:tcPr>
            <w:tcW w:w="4112" w:type="dxa"/>
            <w:tcBorders>
              <w:bottom w:val="single" w:sz="4" w:space="0" w:color="auto"/>
            </w:tcBorders>
          </w:tcPr>
          <w:p w:rsidR="00F2210E" w:rsidRPr="000A1CF2" w:rsidRDefault="0033332D" w:rsidP="003A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Создание мест (площадок) накопления ТКО в Катав-Ивановском городском поселении </w:t>
            </w:r>
            <w:r w:rsidR="003A20EA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штук</w:t>
            </w:r>
            <w:r w:rsidR="00C75324">
              <w:rPr>
                <w:rFonts w:cs="Times New Roman"/>
                <w:color w:val="000000"/>
                <w:sz w:val="20"/>
                <w:szCs w:val="20"/>
              </w:rPr>
              <w:t>и Приобретение 1</w:t>
            </w:r>
            <w:r w:rsidR="003A20EA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C75324">
              <w:rPr>
                <w:rFonts w:cs="Times New Roman"/>
                <w:color w:val="000000"/>
                <w:sz w:val="20"/>
                <w:szCs w:val="20"/>
              </w:rPr>
              <w:t xml:space="preserve"> пластиковых евро  контейнеров для накопления ТКО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4774F" w:rsidRPr="001B2D15" w:rsidRDefault="003A20EA" w:rsidP="006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По состоянию на 01.</w:t>
            </w:r>
            <w:r w:rsidR="00AF0F5F" w:rsidRPr="00AF0F5F">
              <w:rPr>
                <w:rFonts w:cs="Times New Roman"/>
                <w:color w:val="FF0000"/>
                <w:szCs w:val="20"/>
              </w:rPr>
              <w:t>06</w:t>
            </w:r>
            <w:r>
              <w:rPr>
                <w:rFonts w:cs="Times New Roman"/>
                <w:color w:val="000000"/>
                <w:szCs w:val="20"/>
              </w:rPr>
              <w:t xml:space="preserve">.2023г. Катав-Ивановским городским поселением </w:t>
            </w:r>
            <w:r w:rsidR="00637AD1">
              <w:rPr>
                <w:rFonts w:cs="Times New Roman"/>
                <w:color w:val="000000"/>
                <w:szCs w:val="20"/>
              </w:rPr>
              <w:t xml:space="preserve">заключен контракт </w:t>
            </w:r>
            <w:r w:rsidR="00637AD1" w:rsidRPr="00637AD1">
              <w:rPr>
                <w:caps/>
              </w:rPr>
              <w:t>№</w:t>
            </w:r>
            <w:r w:rsidR="00637AD1" w:rsidRPr="00637AD1">
              <w:rPr>
                <w:bCs/>
              </w:rPr>
              <w:t xml:space="preserve">08693000110230000050001 от </w:t>
            </w:r>
            <w:r w:rsidR="00637AD1">
              <w:rPr>
                <w:bCs/>
              </w:rPr>
              <w:t>24</w:t>
            </w:r>
            <w:r w:rsidR="00637AD1" w:rsidRPr="00637AD1">
              <w:rPr>
                <w:bCs/>
              </w:rPr>
              <w:t>.03.2023г.</w:t>
            </w:r>
            <w:r w:rsidR="00637AD1">
              <w:rPr>
                <w:bCs/>
              </w:rPr>
              <w:t xml:space="preserve"> Срок выполнения работ по указанному муниципальному контракту с 01.05.2023г. по 30.05.2023г. Исполнитель муниципального контракта ООО «Универсал» ИНН </w:t>
            </w:r>
            <w:r w:rsidR="00637AD1" w:rsidRPr="00637AD1">
              <w:t>7457002440</w:t>
            </w:r>
            <w:r w:rsidR="00B55C34">
              <w:t>. Выполнение плана на 97</w:t>
            </w:r>
            <w:r w:rsidR="00AF0F5F">
              <w:t xml:space="preserve"> %.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91E6B" w:rsidRPr="000A1CF2" w:rsidRDefault="00991E6B" w:rsidP="00F9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A2E19" w:rsidRPr="000A1CF2" w:rsidTr="00123072">
        <w:trPr>
          <w:trHeight w:val="20"/>
        </w:trPr>
        <w:tc>
          <w:tcPr>
            <w:tcW w:w="4112" w:type="dxa"/>
          </w:tcPr>
          <w:p w:rsidR="008A2E19" w:rsidRPr="000A1CF2" w:rsidRDefault="00F2210E" w:rsidP="003A2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Создание </w:t>
            </w:r>
            <w:r w:rsidR="003A20EA">
              <w:rPr>
                <w:rFonts w:cs="Times New Roman"/>
                <w:color w:val="000000"/>
                <w:sz w:val="20"/>
                <w:szCs w:val="20"/>
              </w:rPr>
              <w:t>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мест (площадок) накопления ТКО </w:t>
            </w:r>
            <w:r w:rsidR="00286249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286249">
              <w:rPr>
                <w:rFonts w:cs="Times New Roman"/>
                <w:color w:val="000000"/>
                <w:sz w:val="20"/>
                <w:szCs w:val="20"/>
              </w:rPr>
              <w:t>Юрюзанском</w:t>
            </w:r>
            <w:proofErr w:type="spellEnd"/>
            <w:r w:rsidR="00286249">
              <w:rPr>
                <w:rFonts w:cs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7513" w:type="dxa"/>
          </w:tcPr>
          <w:p w:rsidR="008A2E19" w:rsidRPr="00637AD1" w:rsidRDefault="003A20EA" w:rsidP="00637AD1">
            <w:pPr>
              <w:ind w:left="0" w:hanging="2"/>
            </w:pPr>
            <w:proofErr w:type="spellStart"/>
            <w:r w:rsidRPr="00637AD1">
              <w:t>Юрюзанским</w:t>
            </w:r>
            <w:proofErr w:type="spellEnd"/>
            <w:r w:rsidRPr="00637AD1">
              <w:t xml:space="preserve"> городским поселением </w:t>
            </w:r>
            <w:r w:rsidR="00637AD1" w:rsidRPr="00637AD1">
              <w:t xml:space="preserve">заключен контракт №170ЭА от 27.03.2023г. Срок выполнения работ по указанному муниципальному контракту с 01.05.2023г. по 31.07.2023г. Исполнитель муниципального </w:t>
            </w:r>
            <w:proofErr w:type="gramStart"/>
            <w:r w:rsidR="00637AD1" w:rsidRPr="00637AD1">
              <w:t>контракта  ООО</w:t>
            </w:r>
            <w:proofErr w:type="gramEnd"/>
            <w:r w:rsidR="00637AD1" w:rsidRPr="00637AD1">
              <w:t xml:space="preserve"> «РТН Экспертиза», ИНН 7452119276</w:t>
            </w:r>
            <w:r w:rsidR="00AF0F5F">
              <w:t>. К работе не приступали, срок до августа.</w:t>
            </w:r>
          </w:p>
        </w:tc>
        <w:tc>
          <w:tcPr>
            <w:tcW w:w="4110" w:type="dxa"/>
          </w:tcPr>
          <w:p w:rsidR="008A2E19" w:rsidRPr="000A1CF2" w:rsidRDefault="008A2E19" w:rsidP="005B6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372C0E" w:rsidRDefault="00372C0E" w:rsidP="00372C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*значимые мероприятия и контрольные точки, предусмотренные к выполнению в 202</w:t>
      </w:r>
      <w:r w:rsidR="003A20EA">
        <w:rPr>
          <w:sz w:val="20"/>
          <w:szCs w:val="20"/>
        </w:rPr>
        <w:t>3</w:t>
      </w:r>
      <w:r>
        <w:rPr>
          <w:sz w:val="20"/>
          <w:szCs w:val="20"/>
        </w:rPr>
        <w:t xml:space="preserve"> году</w:t>
      </w:r>
    </w:p>
    <w:p w:rsidR="00372C0E" w:rsidRDefault="00372C0E" w:rsidP="00372C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**результаты (проделанная работа) с начала 202</w:t>
      </w:r>
      <w:r w:rsidR="003A20EA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72C0E" w:rsidRDefault="00372C0E" w:rsidP="00372C0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***указываются </w:t>
      </w:r>
      <w:r w:rsidR="00244236">
        <w:rPr>
          <w:sz w:val="20"/>
          <w:szCs w:val="20"/>
        </w:rPr>
        <w:t xml:space="preserve">проблемы, </w:t>
      </w:r>
      <w:r>
        <w:rPr>
          <w:sz w:val="20"/>
          <w:szCs w:val="20"/>
        </w:rPr>
        <w:t>риски</w:t>
      </w:r>
      <w:r w:rsidR="005C759A">
        <w:rPr>
          <w:sz w:val="20"/>
          <w:szCs w:val="20"/>
        </w:rPr>
        <w:t xml:space="preserve"> </w:t>
      </w:r>
      <w:proofErr w:type="spellStart"/>
      <w:r w:rsidR="005C759A">
        <w:rPr>
          <w:sz w:val="20"/>
          <w:szCs w:val="20"/>
        </w:rPr>
        <w:t>недостижения</w:t>
      </w:r>
      <w:proofErr w:type="spellEnd"/>
      <w:r w:rsidR="00244236">
        <w:rPr>
          <w:sz w:val="20"/>
          <w:szCs w:val="20"/>
        </w:rPr>
        <w:t>, а также</w:t>
      </w:r>
      <w:r>
        <w:rPr>
          <w:sz w:val="20"/>
          <w:szCs w:val="20"/>
        </w:rPr>
        <w:t xml:space="preserve"> мер</w:t>
      </w:r>
      <w:r w:rsidR="00244236">
        <w:rPr>
          <w:sz w:val="20"/>
          <w:szCs w:val="20"/>
        </w:rPr>
        <w:t>ы</w:t>
      </w:r>
      <w:r>
        <w:rPr>
          <w:sz w:val="20"/>
          <w:szCs w:val="20"/>
        </w:rPr>
        <w:t xml:space="preserve"> по их минимизации</w:t>
      </w:r>
    </w:p>
    <w:p w:rsidR="00F62E46" w:rsidRDefault="00F62E46" w:rsidP="00F62E46">
      <w:pPr>
        <w:tabs>
          <w:tab w:val="left" w:pos="11199"/>
        </w:tabs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5C6216" w:rsidRDefault="005C6216" w:rsidP="00F62E46">
      <w:pPr>
        <w:tabs>
          <w:tab w:val="left" w:pos="11199"/>
        </w:tabs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383656" w:rsidRDefault="00C75324" w:rsidP="00E11FDE">
      <w:pPr>
        <w:ind w:left="1" w:hanging="3"/>
        <w:jc w:val="both"/>
        <w:rPr>
          <w:sz w:val="28"/>
        </w:rPr>
      </w:pPr>
      <w:r>
        <w:rPr>
          <w:sz w:val="28"/>
        </w:rPr>
        <w:t>Н</w:t>
      </w:r>
      <w:r w:rsidR="00E11FDE">
        <w:rPr>
          <w:sz w:val="28"/>
        </w:rPr>
        <w:t xml:space="preserve">ачальник </w:t>
      </w:r>
      <w:r w:rsidR="00383656">
        <w:rPr>
          <w:sz w:val="28"/>
        </w:rPr>
        <w:t>у</w:t>
      </w:r>
      <w:r w:rsidR="00E11FDE">
        <w:rPr>
          <w:sz w:val="28"/>
        </w:rPr>
        <w:t xml:space="preserve">правления коммунального </w:t>
      </w:r>
    </w:p>
    <w:p w:rsidR="00383656" w:rsidRDefault="00E11FDE" w:rsidP="00E11FDE">
      <w:pPr>
        <w:ind w:left="1" w:hanging="3"/>
        <w:jc w:val="both"/>
        <w:rPr>
          <w:sz w:val="28"/>
        </w:rPr>
      </w:pPr>
      <w:r>
        <w:rPr>
          <w:sz w:val="28"/>
        </w:rPr>
        <w:t>хозяйства, транспорта и связи</w:t>
      </w:r>
      <w:r w:rsidR="00383656">
        <w:rPr>
          <w:sz w:val="28"/>
        </w:rPr>
        <w:t xml:space="preserve"> </w:t>
      </w:r>
    </w:p>
    <w:p w:rsidR="00E11FDE" w:rsidRDefault="00383656" w:rsidP="00E11FDE">
      <w:pPr>
        <w:ind w:left="1" w:hanging="3"/>
        <w:jc w:val="both"/>
        <w:rPr>
          <w:sz w:val="28"/>
        </w:rPr>
      </w:pPr>
      <w:r>
        <w:rPr>
          <w:sz w:val="28"/>
        </w:rPr>
        <w:t>Катав-Ивановского муниципального района</w:t>
      </w:r>
      <w:r w:rsidR="00E11FDE">
        <w:rPr>
          <w:sz w:val="28"/>
        </w:rPr>
        <w:tab/>
      </w:r>
      <w:r w:rsidR="00E11FDE">
        <w:rPr>
          <w:sz w:val="28"/>
        </w:rPr>
        <w:tab/>
      </w:r>
      <w:r w:rsidR="00E11FDE">
        <w:rPr>
          <w:sz w:val="28"/>
        </w:rPr>
        <w:tab/>
      </w:r>
      <w:r w:rsidR="00E11FDE">
        <w:rPr>
          <w:sz w:val="28"/>
        </w:rPr>
        <w:tab/>
      </w:r>
      <w:r w:rsidR="00E11FDE">
        <w:rPr>
          <w:sz w:val="28"/>
        </w:rPr>
        <w:tab/>
      </w:r>
      <w:r w:rsidR="00E11FDE">
        <w:rPr>
          <w:sz w:val="28"/>
        </w:rPr>
        <w:tab/>
      </w:r>
      <w:r w:rsidR="00E11FDE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A20EA">
        <w:rPr>
          <w:sz w:val="28"/>
        </w:rPr>
        <w:t>Д.А. Забродин</w:t>
      </w:r>
    </w:p>
    <w:p w:rsidR="00E11FDE" w:rsidRDefault="00E11FDE" w:rsidP="00E11FDE">
      <w:pPr>
        <w:ind w:left="1" w:hanging="3"/>
        <w:jc w:val="both"/>
        <w:rPr>
          <w:sz w:val="2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18"/>
          <w:szCs w:val="18"/>
        </w:rPr>
      </w:pPr>
    </w:p>
    <w:p w:rsidR="00E11FDE" w:rsidRDefault="00E11FDE" w:rsidP="00E11FDE">
      <w:pPr>
        <w:ind w:left="0" w:hanging="2"/>
        <w:jc w:val="both"/>
        <w:rPr>
          <w:sz w:val="20"/>
          <w:szCs w:val="20"/>
        </w:rPr>
      </w:pPr>
    </w:p>
    <w:p w:rsidR="00E11FDE" w:rsidRDefault="00E11FDE" w:rsidP="00E11FDE">
      <w:pPr>
        <w:ind w:left="0" w:hanging="2"/>
        <w:jc w:val="both"/>
        <w:rPr>
          <w:sz w:val="20"/>
          <w:szCs w:val="20"/>
        </w:rPr>
      </w:pPr>
    </w:p>
    <w:p w:rsidR="00E11FDE" w:rsidRDefault="00E11FDE" w:rsidP="00E11FDE">
      <w:pPr>
        <w:ind w:left="0" w:hanging="2"/>
        <w:jc w:val="both"/>
        <w:rPr>
          <w:sz w:val="20"/>
          <w:szCs w:val="20"/>
        </w:rPr>
      </w:pPr>
    </w:p>
    <w:p w:rsidR="003A20EA" w:rsidRDefault="003A20EA" w:rsidP="00E11FDE">
      <w:pPr>
        <w:ind w:left="0" w:hanging="2"/>
        <w:jc w:val="both"/>
        <w:rPr>
          <w:sz w:val="20"/>
          <w:szCs w:val="20"/>
        </w:rPr>
      </w:pPr>
    </w:p>
    <w:p w:rsidR="003A20EA" w:rsidRDefault="003A20EA" w:rsidP="00E11FDE">
      <w:pPr>
        <w:ind w:left="0" w:hanging="2"/>
        <w:jc w:val="both"/>
        <w:rPr>
          <w:sz w:val="20"/>
          <w:szCs w:val="20"/>
        </w:rPr>
      </w:pPr>
    </w:p>
    <w:p w:rsidR="00E11FDE" w:rsidRPr="00F9548A" w:rsidRDefault="00E11FDE" w:rsidP="00E11FDE">
      <w:pPr>
        <w:ind w:left="0" w:hanging="2"/>
        <w:jc w:val="both"/>
        <w:rPr>
          <w:sz w:val="16"/>
          <w:szCs w:val="16"/>
        </w:rPr>
      </w:pPr>
      <w:r w:rsidRPr="00F9548A">
        <w:rPr>
          <w:sz w:val="16"/>
          <w:szCs w:val="16"/>
        </w:rPr>
        <w:t xml:space="preserve">Исп. </w:t>
      </w:r>
      <w:r w:rsidR="00AF0F5F">
        <w:rPr>
          <w:sz w:val="16"/>
          <w:szCs w:val="16"/>
        </w:rPr>
        <w:t>Федорова С.К.</w:t>
      </w:r>
    </w:p>
    <w:p w:rsidR="00E11FDE" w:rsidRPr="00F9548A" w:rsidRDefault="00E11FDE" w:rsidP="00E11FDE">
      <w:pPr>
        <w:ind w:left="0" w:hanging="2"/>
        <w:rPr>
          <w:sz w:val="16"/>
          <w:szCs w:val="16"/>
        </w:rPr>
      </w:pPr>
      <w:r w:rsidRPr="00F9548A">
        <w:rPr>
          <w:sz w:val="16"/>
          <w:szCs w:val="16"/>
        </w:rPr>
        <w:t>тел. 8(35147) 5-56-21</w:t>
      </w:r>
      <w:bookmarkStart w:id="0" w:name="_GoBack"/>
      <w:bookmarkEnd w:id="0"/>
    </w:p>
    <w:sectPr w:rsidR="00E11FDE" w:rsidRPr="00F9548A" w:rsidSect="00F72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09" w:right="851" w:bottom="1134" w:left="1418" w:header="14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38" w:rsidRDefault="00DE6738" w:rsidP="00CB45D4">
      <w:pPr>
        <w:spacing w:line="240" w:lineRule="auto"/>
        <w:ind w:left="0" w:hanging="2"/>
      </w:pPr>
      <w:r>
        <w:separator/>
      </w:r>
    </w:p>
  </w:endnote>
  <w:endnote w:type="continuationSeparator" w:id="0">
    <w:p w:rsidR="00DE6738" w:rsidRDefault="00DE6738" w:rsidP="00CB4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D1" w:rsidRDefault="008942D1" w:rsidP="00CB45D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D1" w:rsidRPr="00637AD1" w:rsidRDefault="008942D1" w:rsidP="00637AD1">
    <w:pPr>
      <w:pStyle w:val="a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D1" w:rsidRDefault="008942D1" w:rsidP="00CB45D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38" w:rsidRDefault="00DE6738" w:rsidP="00CB45D4">
      <w:pPr>
        <w:spacing w:line="240" w:lineRule="auto"/>
        <w:ind w:left="0" w:hanging="2"/>
      </w:pPr>
      <w:r>
        <w:separator/>
      </w:r>
    </w:p>
  </w:footnote>
  <w:footnote w:type="continuationSeparator" w:id="0">
    <w:p w:rsidR="00DE6738" w:rsidRDefault="00DE6738" w:rsidP="00CB4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D1" w:rsidRDefault="008942D1" w:rsidP="00CB45D4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D1" w:rsidRPr="00CB45D4" w:rsidRDefault="008942D1" w:rsidP="00CB45D4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D1" w:rsidRDefault="008942D1" w:rsidP="00CB45D4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19"/>
    <w:rsid w:val="00064388"/>
    <w:rsid w:val="000819A5"/>
    <w:rsid w:val="0009596E"/>
    <w:rsid w:val="000A1CF2"/>
    <w:rsid w:val="000B1ADE"/>
    <w:rsid w:val="000D4F2A"/>
    <w:rsid w:val="00103B3E"/>
    <w:rsid w:val="001103DB"/>
    <w:rsid w:val="00112CA5"/>
    <w:rsid w:val="0011673C"/>
    <w:rsid w:val="001205C2"/>
    <w:rsid w:val="00123072"/>
    <w:rsid w:val="00161DDB"/>
    <w:rsid w:val="00187B0F"/>
    <w:rsid w:val="001B2D15"/>
    <w:rsid w:val="001B7761"/>
    <w:rsid w:val="001D144D"/>
    <w:rsid w:val="001E50BE"/>
    <w:rsid w:val="001E76B7"/>
    <w:rsid w:val="001F277E"/>
    <w:rsid w:val="00212F22"/>
    <w:rsid w:val="00234694"/>
    <w:rsid w:val="00244236"/>
    <w:rsid w:val="002745E9"/>
    <w:rsid w:val="00286249"/>
    <w:rsid w:val="002971B3"/>
    <w:rsid w:val="002D5A70"/>
    <w:rsid w:val="002E683D"/>
    <w:rsid w:val="002F2B69"/>
    <w:rsid w:val="0033332D"/>
    <w:rsid w:val="00372C0E"/>
    <w:rsid w:val="00383656"/>
    <w:rsid w:val="003A20EA"/>
    <w:rsid w:val="00425E59"/>
    <w:rsid w:val="00461B22"/>
    <w:rsid w:val="004868CB"/>
    <w:rsid w:val="004B25E5"/>
    <w:rsid w:val="004E4FB1"/>
    <w:rsid w:val="004F7023"/>
    <w:rsid w:val="005068C2"/>
    <w:rsid w:val="005306A4"/>
    <w:rsid w:val="0055711C"/>
    <w:rsid w:val="005B66A8"/>
    <w:rsid w:val="005C29BA"/>
    <w:rsid w:val="005C6216"/>
    <w:rsid w:val="005C759A"/>
    <w:rsid w:val="005D252D"/>
    <w:rsid w:val="005F468E"/>
    <w:rsid w:val="006259FF"/>
    <w:rsid w:val="00630518"/>
    <w:rsid w:val="00630691"/>
    <w:rsid w:val="00637AD1"/>
    <w:rsid w:val="00641A3E"/>
    <w:rsid w:val="00684D75"/>
    <w:rsid w:val="00690F16"/>
    <w:rsid w:val="006A269A"/>
    <w:rsid w:val="006D3622"/>
    <w:rsid w:val="006F51D5"/>
    <w:rsid w:val="00700DB5"/>
    <w:rsid w:val="00726A64"/>
    <w:rsid w:val="00731B42"/>
    <w:rsid w:val="007420C4"/>
    <w:rsid w:val="007A2E28"/>
    <w:rsid w:val="007D2FD8"/>
    <w:rsid w:val="007D4BC2"/>
    <w:rsid w:val="007E00E8"/>
    <w:rsid w:val="008060A4"/>
    <w:rsid w:val="00810381"/>
    <w:rsid w:val="00812E29"/>
    <w:rsid w:val="00831E6C"/>
    <w:rsid w:val="00853002"/>
    <w:rsid w:val="008942D1"/>
    <w:rsid w:val="008973A6"/>
    <w:rsid w:val="008A2E19"/>
    <w:rsid w:val="008B0B22"/>
    <w:rsid w:val="008B4278"/>
    <w:rsid w:val="008C6C49"/>
    <w:rsid w:val="008C7BCA"/>
    <w:rsid w:val="009076DD"/>
    <w:rsid w:val="00991E6B"/>
    <w:rsid w:val="009D02A8"/>
    <w:rsid w:val="009E3D66"/>
    <w:rsid w:val="009F35EC"/>
    <w:rsid w:val="00A234AD"/>
    <w:rsid w:val="00A55569"/>
    <w:rsid w:val="00A72555"/>
    <w:rsid w:val="00A9237C"/>
    <w:rsid w:val="00A96957"/>
    <w:rsid w:val="00AD2989"/>
    <w:rsid w:val="00AE0483"/>
    <w:rsid w:val="00AE3EE1"/>
    <w:rsid w:val="00AF0F5F"/>
    <w:rsid w:val="00B04B3B"/>
    <w:rsid w:val="00B11F24"/>
    <w:rsid w:val="00B51519"/>
    <w:rsid w:val="00B5525D"/>
    <w:rsid w:val="00B55C34"/>
    <w:rsid w:val="00B60510"/>
    <w:rsid w:val="00B63E8A"/>
    <w:rsid w:val="00B66E30"/>
    <w:rsid w:val="00B66E81"/>
    <w:rsid w:val="00BA1657"/>
    <w:rsid w:val="00BD3D2E"/>
    <w:rsid w:val="00BE4D92"/>
    <w:rsid w:val="00BE51D0"/>
    <w:rsid w:val="00BE68E0"/>
    <w:rsid w:val="00C444EF"/>
    <w:rsid w:val="00C61FCC"/>
    <w:rsid w:val="00C66933"/>
    <w:rsid w:val="00C746CB"/>
    <w:rsid w:val="00C75324"/>
    <w:rsid w:val="00C80464"/>
    <w:rsid w:val="00CA0851"/>
    <w:rsid w:val="00CB45D4"/>
    <w:rsid w:val="00CC0829"/>
    <w:rsid w:val="00CD37BB"/>
    <w:rsid w:val="00D11E23"/>
    <w:rsid w:val="00D460CB"/>
    <w:rsid w:val="00DA0A13"/>
    <w:rsid w:val="00DB1856"/>
    <w:rsid w:val="00DE6738"/>
    <w:rsid w:val="00E11FDE"/>
    <w:rsid w:val="00E21F59"/>
    <w:rsid w:val="00E6134E"/>
    <w:rsid w:val="00E947ED"/>
    <w:rsid w:val="00EB1B2C"/>
    <w:rsid w:val="00ED1D5C"/>
    <w:rsid w:val="00EE74CA"/>
    <w:rsid w:val="00F2210E"/>
    <w:rsid w:val="00F4774F"/>
    <w:rsid w:val="00F62E46"/>
    <w:rsid w:val="00F72183"/>
    <w:rsid w:val="00F9548A"/>
    <w:rsid w:val="00FB182A"/>
    <w:rsid w:val="00FE2D84"/>
    <w:rsid w:val="00FF7728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1890"/>
  <w15:docId w15:val="{A2F515D2-EFF0-47FA-AA2C-975412DF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B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rsid w:val="008C7BC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8C7B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7B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7BC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7B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7B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7B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7B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8C7BCA"/>
    <w:pPr>
      <w:ind w:left="720"/>
      <w:contextualSpacing/>
    </w:pPr>
  </w:style>
  <w:style w:type="table" w:styleId="a5">
    <w:name w:val="Table Grid"/>
    <w:basedOn w:val="a1"/>
    <w:rsid w:val="008C7BC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sid w:val="008C7BCA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8C7BCA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TableParagraph">
    <w:name w:val="Table Paragraph"/>
    <w:basedOn w:val="a"/>
    <w:rsid w:val="008C7BC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ConsPlusNormal">
    <w:name w:val="ConsPlusNormal"/>
    <w:rsid w:val="008C7BCA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a8">
    <w:name w:val="header"/>
    <w:basedOn w:val="a"/>
    <w:qFormat/>
    <w:rsid w:val="008C7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8C7BC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qFormat/>
    <w:rsid w:val="008C7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8C7BC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Подпись к таблице_"/>
    <w:rsid w:val="008C7BCA"/>
    <w:rPr>
      <w:rFonts w:ascii="Times New Roman" w:hAnsi="Times New Roman"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Подпись к таблице"/>
    <w:basedOn w:val="a"/>
    <w:rsid w:val="008C7BCA"/>
    <w:pPr>
      <w:widowControl w:val="0"/>
      <w:shd w:val="clear" w:color="auto" w:fill="FFFFFF"/>
    </w:pPr>
    <w:rPr>
      <w:rFonts w:eastAsia="Calibri"/>
      <w:sz w:val="28"/>
      <w:szCs w:val="28"/>
    </w:rPr>
  </w:style>
  <w:style w:type="paragraph" w:styleId="ae">
    <w:name w:val="endnote text"/>
    <w:basedOn w:val="a"/>
    <w:qFormat/>
    <w:rsid w:val="008C7BCA"/>
    <w:rPr>
      <w:sz w:val="20"/>
      <w:szCs w:val="20"/>
    </w:rPr>
  </w:style>
  <w:style w:type="character" w:customStyle="1" w:styleId="af">
    <w:name w:val="Текст концевой сноски Знак"/>
    <w:rsid w:val="008C7BCA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0">
    <w:name w:val="endnote reference"/>
    <w:qFormat/>
    <w:rsid w:val="008C7BCA"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footnote text"/>
    <w:basedOn w:val="a"/>
    <w:qFormat/>
    <w:rsid w:val="008C7BCA"/>
    <w:rPr>
      <w:sz w:val="20"/>
      <w:szCs w:val="20"/>
    </w:rPr>
  </w:style>
  <w:style w:type="character" w:customStyle="1" w:styleId="af2">
    <w:name w:val="Текст сноски Знак"/>
    <w:rsid w:val="008C7BCA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qFormat/>
    <w:rsid w:val="008C7BCA"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Subtitle"/>
    <w:basedOn w:val="a"/>
    <w:next w:val="a"/>
    <w:rsid w:val="008C7B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8C7B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8C7B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8C7BC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F2210E"/>
    <w:rPr>
      <w:color w:val="0000FF"/>
      <w:u w:val="single"/>
    </w:rPr>
  </w:style>
  <w:style w:type="paragraph" w:customStyle="1" w:styleId="af9">
    <w:name w:val="Нормальный (таблица)"/>
    <w:basedOn w:val="a"/>
    <w:next w:val="a"/>
    <w:uiPriority w:val="99"/>
    <w:rsid w:val="00637AD1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Calibri" w:hAnsi="Arial" w:cs="Arial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8A16-0A3A-4C8F-BE58-BDBE975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KlochkovaMN</dc:creator>
  <cp:lastModifiedBy>Александр</cp:lastModifiedBy>
  <cp:revision>24</cp:revision>
  <cp:lastPrinted>2023-05-30T08:58:00Z</cp:lastPrinted>
  <dcterms:created xsi:type="dcterms:W3CDTF">2021-08-06T05:33:00Z</dcterms:created>
  <dcterms:modified xsi:type="dcterms:W3CDTF">2023-05-30T09:01:00Z</dcterms:modified>
</cp:coreProperties>
</file>