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ACE" w:rsidRDefault="00175F86">
      <w:pPr>
        <w:jc w:val="right"/>
      </w:pPr>
      <w:r>
        <w:rPr>
          <w:sz w:val="28"/>
          <w:szCs w:val="28"/>
        </w:rPr>
        <w:t>Приложение к постановлению</w:t>
      </w:r>
    </w:p>
    <w:p w:rsidR="00381ACE" w:rsidRDefault="00175F86">
      <w:pPr>
        <w:jc w:val="right"/>
      </w:pPr>
      <w:r>
        <w:rPr>
          <w:sz w:val="28"/>
          <w:szCs w:val="28"/>
        </w:rPr>
        <w:t>Администрации Катав-Ивановского</w:t>
      </w:r>
    </w:p>
    <w:p w:rsidR="00381ACE" w:rsidRDefault="00175F8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</w:t>
      </w:r>
    </w:p>
    <w:p w:rsidR="00381ACE" w:rsidRDefault="00175F86">
      <w:pPr>
        <w:jc w:val="right"/>
      </w:pPr>
      <w:r>
        <w:rPr>
          <w:b/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_____  2025 г.   №_____</w:t>
      </w:r>
    </w:p>
    <w:p w:rsidR="00381ACE" w:rsidRDefault="00381ACE">
      <w:pPr>
        <w:jc w:val="right"/>
        <w:rPr>
          <w:sz w:val="28"/>
          <w:szCs w:val="28"/>
        </w:rPr>
      </w:pPr>
    </w:p>
    <w:p w:rsidR="00381ACE" w:rsidRDefault="00175F86">
      <w:pPr>
        <w:spacing w:after="11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381ACE" w:rsidRDefault="00175F86">
      <w:pPr>
        <w:spacing w:after="11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«Обеспечение общественной безопасности</w:t>
      </w:r>
    </w:p>
    <w:p w:rsidR="00381ACE" w:rsidRDefault="00175F86">
      <w:pPr>
        <w:spacing w:after="11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Катав-Ивановском муниципальном районе»</w:t>
      </w:r>
    </w:p>
    <w:p w:rsidR="00381ACE" w:rsidRDefault="00381ACE">
      <w:pPr>
        <w:pStyle w:val="af0"/>
        <w:spacing w:beforeAutospacing="0" w:afterAutospacing="0"/>
        <w:jc w:val="center"/>
        <w:rPr>
          <w:sz w:val="28"/>
          <w:szCs w:val="28"/>
        </w:rPr>
      </w:pPr>
    </w:p>
    <w:p w:rsidR="00381ACE" w:rsidRDefault="00175F86">
      <w:pPr>
        <w:pStyle w:val="af0"/>
        <w:spacing w:beforeAutospacing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СТРАТЕГИЧЕСКИЕ ПРИОРИТЕТЫ </w:t>
      </w:r>
    </w:p>
    <w:p w:rsidR="00381ACE" w:rsidRDefault="00175F86">
      <w:pPr>
        <w:pStyle w:val="af0"/>
        <w:spacing w:beforeAutospacing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муниципальной программы «Обеспечение общественной безопасности</w:t>
      </w:r>
    </w:p>
    <w:p w:rsidR="00381ACE" w:rsidRDefault="00175F86">
      <w:pPr>
        <w:pStyle w:val="af0"/>
        <w:spacing w:beforeAutospacing="0" w:afterAutospacing="0"/>
        <w:jc w:val="center"/>
        <w:rPr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в Катав-Ивановском муниципальном районе»</w:t>
      </w:r>
    </w:p>
    <w:p w:rsidR="00381ACE" w:rsidRDefault="00381A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1ACE" w:rsidRDefault="00175F86">
      <w:pPr>
        <w:pStyle w:val="ConsPlusNormal"/>
        <w:tabs>
          <w:tab w:val="left" w:pos="851"/>
        </w:tabs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sub_1020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1. Оценка текущего состояния в сфере обеспечения общественного порядка и противодействие преступности на территории Катав-</w:t>
      </w:r>
      <w:proofErr w:type="gramStart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Ивановского  муниципального</w:t>
      </w:r>
      <w:proofErr w:type="gramEnd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района.</w:t>
      </w:r>
      <w:bookmarkEnd w:id="0"/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Стратегией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определены направления совершения системы профилактики правонарушений и противодействия преступности в Российской Федерации.</w:t>
      </w:r>
    </w:p>
    <w:p w:rsidR="00381ACE" w:rsidRDefault="00175F8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качестве основных угроз общественной безопасности выделяются: 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радикальных общественных объединений и группировок, использующих националистическую и религиозно-экстремистскую идеологию, частных лиц, направленная на нарушение единства и территориальной целостности Российской Федерации, дестабилизацию внутриполитической и социальной ситуации в стране, включая инспирирование "цветных революций", разрушение традиционных российских духовно-нравственных ценностей;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-деятельность преступных организаций и группировок, в том числе транснациональных, связанная с незаконным оборотом наркотических средств и психотропных веществ, оружия, боеприпасов, взрывчатых веществ, организацией незаконной миграции и торговлей людьми;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деятельность, связанная с использованием информационных и коммуникационных технологий для распространения и пропаганды </w:t>
      </w:r>
      <w:r>
        <w:rPr>
          <w:sz w:val="28"/>
          <w:szCs w:val="28"/>
        </w:rPr>
        <w:lastRenderedPageBreak/>
        <w:t>идеологии фашизма, экстремизма, терроризма и сепаратизма, нанесения ущерба гражданскому миру, политической и социальной стабильности в обществе;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преступные посягательства, направленные против личности, собственности, государственной власти, общественной и экономической безопасности;</w:t>
      </w:r>
    </w:p>
    <w:p w:rsidR="00381ACE" w:rsidRDefault="00175F8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коррупция. 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правонарушений и борьба с преступностью, обеспечение общественной безопасности являются непременным условием стабильного существования и поступательного развития общества, создания достойных условий и уровня жизни граждан.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Одними из наиболее значимых социально-опасных проблем современности, угрожающими социальной безопасности государства и общества, являются детская беспризорность и безнадзорность. 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факторы являются одной из основных причин и условий формирования противоправного поведения у подростков. Это семейное неблагополучие, алкоголизм, наркомания, социальное сиротство, невыполнение родителями обязанностей по воспитанию детей, жестокое обращение с детьми, бродяжничество, попрошайничество, вовлечение подростков в преступную деятельность со стороны взрослых лиц.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Особого внимания требуют вопросы усиления ответственности родителей за воспитание и обучение их несовершеннолетних детей, совершенствования подходов в области защиты прав несовершеннолетних, использования современных технологий работы с семьей.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этих и других вопросов, связанных с безнадзорностью и правонарушениями несовершеннолетних, напрямую зависит от обеспечения комплексного подхода и уровня взаимодействия всех ведомств и организаций, ответственных за проведение воспитательной и профилактической работы с подростками и родителями. </w:t>
      </w:r>
    </w:p>
    <w:p w:rsidR="00381ACE" w:rsidRDefault="00175F8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Эффективное решение данных проблем может быть достигнуто путем реализации согласованного комплекса мероприятий: </w:t>
      </w:r>
    </w:p>
    <w:p w:rsidR="00381ACE" w:rsidRDefault="00A95713">
      <w:pPr>
        <w:spacing w:line="360" w:lineRule="auto"/>
        <w:ind w:firstLine="709"/>
        <w:jc w:val="both"/>
      </w:pPr>
      <w:hyperlink r:id="rId8">
        <w:r w:rsidR="00175F86">
          <w:rPr>
            <w:rStyle w:val="w"/>
            <w:color w:val="000000" w:themeColor="text1"/>
            <w:sz w:val="28"/>
            <w:szCs w:val="28"/>
          </w:rPr>
          <w:t>предупреждение</w:t>
        </w:r>
      </w:hyperlink>
      <w:r w:rsidR="00175F86">
        <w:rPr>
          <w:rStyle w:val="w"/>
          <w:color w:val="000000" w:themeColor="text1"/>
          <w:sz w:val="28"/>
          <w:szCs w:val="28"/>
        </w:rPr>
        <w:t xml:space="preserve"> </w:t>
      </w:r>
      <w:r w:rsidR="00175F86">
        <w:rPr>
          <w:rStyle w:val="w"/>
          <w:sz w:val="28"/>
          <w:szCs w:val="28"/>
        </w:rPr>
        <w:t>безнадзорности</w:t>
      </w:r>
      <w:r w:rsidR="00175F86">
        <w:rPr>
          <w:sz w:val="28"/>
          <w:szCs w:val="28"/>
        </w:rPr>
        <w:t xml:space="preserve">, </w:t>
      </w:r>
      <w:r w:rsidR="00175F86">
        <w:rPr>
          <w:rStyle w:val="w"/>
          <w:sz w:val="28"/>
          <w:szCs w:val="28"/>
        </w:rPr>
        <w:t>беспризорности</w:t>
      </w:r>
      <w:r w:rsidR="00175F86">
        <w:rPr>
          <w:sz w:val="28"/>
          <w:szCs w:val="28"/>
        </w:rPr>
        <w:t xml:space="preserve">, </w:t>
      </w:r>
      <w:r w:rsidR="00175F86">
        <w:rPr>
          <w:rStyle w:val="w"/>
          <w:sz w:val="28"/>
          <w:szCs w:val="28"/>
        </w:rPr>
        <w:t>правонарушений и антиобщественных действий несовершеннолетних</w:t>
      </w:r>
      <w:r w:rsidR="00175F86">
        <w:rPr>
          <w:sz w:val="28"/>
          <w:szCs w:val="28"/>
        </w:rPr>
        <w:t xml:space="preserve">, </w:t>
      </w:r>
      <w:r w:rsidR="00175F86">
        <w:rPr>
          <w:rStyle w:val="w"/>
          <w:sz w:val="28"/>
          <w:szCs w:val="28"/>
        </w:rPr>
        <w:t>выявление и устранение причин и условий</w:t>
      </w:r>
      <w:r w:rsidR="00175F86">
        <w:rPr>
          <w:sz w:val="28"/>
          <w:szCs w:val="28"/>
        </w:rPr>
        <w:t xml:space="preserve">, </w:t>
      </w:r>
      <w:r w:rsidR="00175F86">
        <w:rPr>
          <w:rStyle w:val="w"/>
          <w:sz w:val="28"/>
          <w:szCs w:val="28"/>
        </w:rPr>
        <w:t>способствующих этому:</w:t>
      </w:r>
    </w:p>
    <w:p w:rsidR="00381ACE" w:rsidRDefault="00175F86">
      <w:pPr>
        <w:spacing w:line="360" w:lineRule="auto"/>
        <w:ind w:firstLine="709"/>
        <w:jc w:val="both"/>
      </w:pPr>
      <w:r>
        <w:rPr>
          <w:rStyle w:val="w"/>
          <w:sz w:val="28"/>
          <w:szCs w:val="28"/>
        </w:rPr>
        <w:t>- обеспечение защиты прав и законных интересов несовершеннолетних</w:t>
      </w:r>
      <w:r>
        <w:rPr>
          <w:sz w:val="28"/>
          <w:szCs w:val="28"/>
        </w:rPr>
        <w:t>;</w:t>
      </w:r>
    </w:p>
    <w:p w:rsidR="00381ACE" w:rsidRDefault="00175F86">
      <w:pPr>
        <w:spacing w:line="360" w:lineRule="auto"/>
        <w:ind w:firstLine="709"/>
        <w:jc w:val="both"/>
      </w:pPr>
      <w:r>
        <w:rPr>
          <w:rStyle w:val="w"/>
          <w:sz w:val="28"/>
          <w:szCs w:val="28"/>
        </w:rPr>
        <w:t>- социально</w:t>
      </w:r>
      <w:r>
        <w:rPr>
          <w:sz w:val="28"/>
          <w:szCs w:val="28"/>
        </w:rPr>
        <w:t>-</w:t>
      </w:r>
      <w:r>
        <w:rPr>
          <w:rStyle w:val="w"/>
          <w:sz w:val="28"/>
          <w:szCs w:val="28"/>
        </w:rPr>
        <w:t xml:space="preserve">педагогическая </w:t>
      </w:r>
      <w:hyperlink r:id="rId9">
        <w:r>
          <w:rPr>
            <w:rStyle w:val="w"/>
            <w:color w:val="000000" w:themeColor="text1"/>
            <w:sz w:val="28"/>
            <w:szCs w:val="28"/>
          </w:rPr>
          <w:t>реабилитация</w:t>
        </w:r>
      </w:hyperlink>
      <w:r>
        <w:rPr>
          <w:rStyle w:val="w"/>
          <w:color w:val="000000" w:themeColor="text1"/>
          <w:sz w:val="28"/>
          <w:szCs w:val="28"/>
        </w:rPr>
        <w:t xml:space="preserve"> </w:t>
      </w:r>
      <w:r>
        <w:rPr>
          <w:rStyle w:val="w"/>
          <w:sz w:val="28"/>
          <w:szCs w:val="28"/>
        </w:rPr>
        <w:t>несовершеннолетних</w:t>
      </w:r>
      <w:r>
        <w:rPr>
          <w:sz w:val="28"/>
          <w:szCs w:val="28"/>
        </w:rPr>
        <w:t xml:space="preserve">, </w:t>
      </w:r>
      <w:r>
        <w:rPr>
          <w:rStyle w:val="w"/>
          <w:sz w:val="28"/>
          <w:szCs w:val="28"/>
        </w:rPr>
        <w:t>находящихся в социально-опасном положении</w:t>
      </w:r>
      <w:r>
        <w:rPr>
          <w:sz w:val="28"/>
          <w:szCs w:val="28"/>
        </w:rPr>
        <w:t>;</w:t>
      </w:r>
    </w:p>
    <w:p w:rsidR="00381ACE" w:rsidRDefault="00175F86">
      <w:pPr>
        <w:spacing w:line="360" w:lineRule="auto"/>
        <w:ind w:firstLine="709"/>
        <w:jc w:val="both"/>
      </w:pPr>
      <w:r>
        <w:rPr>
          <w:rStyle w:val="w"/>
          <w:sz w:val="28"/>
          <w:szCs w:val="28"/>
        </w:rPr>
        <w:t>- выявление и пресечение случаев вовлечения несовершеннолетних в совершение преступлений антиобщественных действий.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Современная </w:t>
      </w:r>
      <w:proofErr w:type="spellStart"/>
      <w:r>
        <w:rPr>
          <w:sz w:val="28"/>
          <w:szCs w:val="28"/>
        </w:rPr>
        <w:t>наркоситуация</w:t>
      </w:r>
      <w:proofErr w:type="spellEnd"/>
      <w:r>
        <w:rPr>
          <w:sz w:val="28"/>
          <w:szCs w:val="28"/>
        </w:rPr>
        <w:t xml:space="preserve"> характеризуется сохранением негативных тенденций в сфере незаконного оборота и незаконного употребления наркотиков, что представляет серьезную угрозу здоровью населения, экономике, правопорядку. Прогрессирующее ухудшение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сопровождается неуклонным «омоложением» современной наркомании.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Распространение незаконного оборота и незаконного потребления наркотиков обусловлено целым рядом взаимосвязанных факторов. Значительное влияние на динамику развития оказывает распространение различных "дизайнерских" синтетических наркотиков. Они составляют конкуренцию находящимся в незаконном обороте ранее известным видам наркотиков, что влечет за собой постоянное изменение структуры </w:t>
      </w:r>
      <w:proofErr w:type="spellStart"/>
      <w:r>
        <w:rPr>
          <w:sz w:val="28"/>
          <w:szCs w:val="28"/>
        </w:rPr>
        <w:t>наркорынка</w:t>
      </w:r>
      <w:proofErr w:type="spellEnd"/>
      <w:r>
        <w:rPr>
          <w:sz w:val="28"/>
          <w:szCs w:val="28"/>
        </w:rPr>
        <w:t xml:space="preserve"> и маршрутов </w:t>
      </w:r>
      <w:proofErr w:type="spellStart"/>
      <w:r>
        <w:rPr>
          <w:sz w:val="28"/>
          <w:szCs w:val="28"/>
        </w:rPr>
        <w:t>наркотрафика</w:t>
      </w:r>
      <w:proofErr w:type="spellEnd"/>
      <w:r>
        <w:rPr>
          <w:sz w:val="28"/>
          <w:szCs w:val="28"/>
        </w:rPr>
        <w:t>, а также расширение круга лиц, вовлеченных в оборот этих веществ.</w:t>
      </w:r>
    </w:p>
    <w:p w:rsidR="00381ACE" w:rsidRDefault="00A95713">
      <w:pPr>
        <w:spacing w:line="360" w:lineRule="auto"/>
        <w:ind w:firstLine="709"/>
        <w:jc w:val="both"/>
      </w:pPr>
      <w:hyperlink r:id="rId10">
        <w:r w:rsidR="00175F86">
          <w:rPr>
            <w:sz w:val="28"/>
            <w:szCs w:val="28"/>
          </w:rPr>
          <w:t>Стратегией</w:t>
        </w:r>
      </w:hyperlink>
      <w:r w:rsidR="00175F86">
        <w:rPr>
          <w:sz w:val="28"/>
          <w:szCs w:val="28"/>
        </w:rPr>
        <w:t xml:space="preserve"> государственной антинаркотической политики Российской Федерации до 2030 года, утвержденной </w:t>
      </w:r>
      <w:hyperlink r:id="rId11">
        <w:r w:rsidR="00175F86">
          <w:rPr>
            <w:sz w:val="28"/>
            <w:szCs w:val="28"/>
          </w:rPr>
          <w:t>Указом</w:t>
        </w:r>
      </w:hyperlink>
      <w:r w:rsidR="00175F86">
        <w:rPr>
          <w:sz w:val="28"/>
          <w:szCs w:val="28"/>
        </w:rPr>
        <w:t xml:space="preserve"> Президента Российской Федерации от 23 ноября 2020 года N733 "Об утверждении Стратегии государственной антинаркотической политики Российской Федерации на период до 2030 года", в качестве приоритетных направлений деятельности определены: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предложения наркотиков путем целенаправленного пресечения их нелегального производства и оборота;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спроса на наркотики путем совершенствования системы профилактической, лечебной и реабилитационной работы.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комплекса межведомственных мер в рамках настоящей муниципальной программы, преследует предотвращение употребления любого наркотика у здоровой части населения (в первую очередь у несовершеннолетних),  посредством информирования учащихся о негативных последствиях приема наркотических и иных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средств на физическое и психическое здоровье; обеспечение детей и молодежи полной информацией о проблеме наркомании и обеспечение свободы выбора при максимальной информированности;  развития определенных психологических навыков в противостоянии групповому давлению, в решении конфликтной ситуации, в умении сделать правильный выбор в ситуации предложения наркотиков. А </w:t>
      </w:r>
      <w:proofErr w:type="gramStart"/>
      <w:r>
        <w:rPr>
          <w:sz w:val="28"/>
          <w:szCs w:val="28"/>
        </w:rPr>
        <w:t>также  раннее</w:t>
      </w:r>
      <w:proofErr w:type="gramEnd"/>
      <w:r>
        <w:rPr>
          <w:sz w:val="28"/>
          <w:szCs w:val="28"/>
        </w:rPr>
        <w:t xml:space="preserve"> выявление и активное лечение лиц употребляющих наркотики.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принимать меры, устраняющие причины и условия, способствующие совершению преступлений и правонарушений, формировать позитивное правосознание граждан, создавать благоприятные социальные условия. </w:t>
      </w:r>
    </w:p>
    <w:p w:rsidR="00381ACE" w:rsidRDefault="00175F86">
      <w:pPr>
        <w:spacing w:line="360" w:lineRule="auto"/>
        <w:ind w:firstLine="709"/>
        <w:jc w:val="both"/>
      </w:pPr>
      <w:r>
        <w:rPr>
          <w:sz w:val="28"/>
          <w:szCs w:val="28"/>
        </w:rPr>
        <w:t>Ситуация в сфере борьбы с терроризмом остается напряженной. Учитывая поступающую в правоохранительные органы информацию об активизации деятельности членов незаконных формирований по планированию террористических акций в различных городах страны, терроризм приобретает характер реальной угрозы для безопасности населения муниципального района. Международный и отечественный опыт противодействия терроризму свидетельствуют о том, что силовые методы способны предупредить лишь конкретную угрозу совершения террористического акта. Для обеспечения снижения угрозы терроризма необходимо разрушить саму систему его воспроизводства, что возможно лишь при проблемно-целевом планировании. Для решения этой задачи разработана данная муниципальная программа, цель которой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</w:r>
    </w:p>
    <w:p w:rsidR="00381ACE" w:rsidRDefault="00175F86">
      <w:pPr>
        <w:spacing w:line="360" w:lineRule="auto"/>
        <w:ind w:firstLine="709"/>
        <w:jc w:val="both"/>
      </w:pPr>
      <w:r>
        <w:rPr>
          <w:sz w:val="28"/>
          <w:szCs w:val="28"/>
        </w:rPr>
        <w:t>Необходим комплексный подход в противодействии криминальной среде, консолидации сил и средств на приоритетных направлениях работы. Предлагаемые мероприятия призваны укрепить меры по профилактике терроризма, устранению причин и условий, способствующих его проявлению, обеспечению защищенности объектов от возможных террористических посягательств.</w:t>
      </w:r>
    </w:p>
    <w:p w:rsidR="00381ACE" w:rsidRDefault="00381ACE">
      <w:pPr>
        <w:spacing w:line="360" w:lineRule="auto"/>
        <w:ind w:firstLine="709"/>
        <w:jc w:val="both"/>
        <w:rPr>
          <w:sz w:val="28"/>
          <w:szCs w:val="28"/>
        </w:rPr>
      </w:pPr>
    </w:p>
    <w:p w:rsidR="00381ACE" w:rsidRDefault="00175F86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 Описание приоритетов и целей муниципальной политики в сфере реализации муниципальной программы</w:t>
      </w:r>
    </w:p>
    <w:p w:rsidR="00381ACE" w:rsidRDefault="00175F86">
      <w:pPr>
        <w:pStyle w:val="ConsPlusNormal"/>
        <w:suppressAutoHyphens w:val="0"/>
        <w:spacing w:line="36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  <w:szCs w:val="28"/>
        </w:rPr>
        <w:t>Приоритеты муниципальной политики в сфере реализации муниципальной программы определены:</w:t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ab/>
        <w:t>В Концепции общественной безопасности в Российской Федерации, утверждённой Президентом РФ (от 14.11.2013 N Пр-2685), определено, что целями обеспечения общественной безопасности являются достижение и поддержание необходимого уровня защищенности прав и свобод человека и гражданина, прав и законных интересов организаций и общественных объединений, материальных и духовных ценностей общества, здоровья людей от угроз криминального характера, а также риска возникновения чрезвычайных ситуаций.</w:t>
      </w:r>
    </w:p>
    <w:p w:rsidR="00381ACE" w:rsidRDefault="00175F86">
      <w:pPr>
        <w:pStyle w:val="ConsPlusNormal"/>
        <w:suppressAutoHyphens w:val="0"/>
        <w:spacing w:line="360" w:lineRule="auto"/>
        <w:ind w:firstLine="709"/>
        <w:jc w:val="both"/>
      </w:pPr>
      <w:r>
        <w:rPr>
          <w:rFonts w:ascii="Times New Roman" w:hAnsi="Times New Roman" w:cs="Times New Roman CYR"/>
          <w:color w:val="000000" w:themeColor="text1"/>
          <w:sz w:val="28"/>
          <w:szCs w:val="28"/>
        </w:rPr>
        <w:t xml:space="preserve">Запланированные программные мероприятия также полностью отвечают Стратегии социально-экономического развития Катав-Ивановского района, среди целей которой - повышение уровня и качества жизни населения района и обеспечение комфортной среды проживания, информирование населения и пропаганда культуры безопасности жизнедеятельности, что прямо зависит от снижения уровня криминальных угроз, чрезвычайных ситуаций и защиты прав граждан. 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381ACE" w:rsidRDefault="00175F86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Для достижения стратегических целей и задач социально-экономического развития Катав-Ивановского муниципального района определены цель и задачи, сформированы структура и система показателей муниципальной программы.</w:t>
      </w:r>
    </w:p>
    <w:p w:rsidR="00381ACE" w:rsidRDefault="00175F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Основная цель программы - создание условий для профилактики преступлений и иных правонарушений на территории Катав-Ивановского муниципального района.</w:t>
      </w:r>
    </w:p>
    <w:p w:rsidR="00381ACE" w:rsidRDefault="00381ACE">
      <w:pPr>
        <w:spacing w:line="360" w:lineRule="auto"/>
        <w:ind w:firstLine="709"/>
        <w:jc w:val="both"/>
        <w:rPr>
          <w:sz w:val="28"/>
          <w:szCs w:val="28"/>
        </w:rPr>
      </w:pPr>
    </w:p>
    <w:p w:rsidR="00A95713" w:rsidRDefault="00A95713">
      <w:pPr>
        <w:spacing w:line="360" w:lineRule="auto"/>
        <w:ind w:firstLine="709"/>
        <w:jc w:val="both"/>
        <w:rPr>
          <w:sz w:val="28"/>
          <w:szCs w:val="28"/>
        </w:rPr>
      </w:pPr>
    </w:p>
    <w:p w:rsidR="00381ACE" w:rsidRDefault="00175F86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</w:t>
      </w:r>
    </w:p>
    <w:p w:rsidR="00381ACE" w:rsidRDefault="00175F86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рамках Муниципальной программы обеспечена взаимосвязь с национальными целями государственной </w:t>
      </w:r>
      <w:hyperlink r:id="rId12">
        <w:r>
          <w:rPr>
            <w:rFonts w:ascii="Times New Roman" w:hAnsi="Times New Roman"/>
            <w:color w:val="000000" w:themeColor="text1"/>
            <w:sz w:val="28"/>
            <w:szCs w:val="28"/>
          </w:rPr>
          <w:t>программы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Челябинской области «Обеспечение общественной безопасности в Челябинской области</w:t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>» до 2030 года.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реализуется в разрезе трех направлений: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) «Обеспечение общественной безопасности граждан на территории 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381ACE" w:rsidRDefault="00175F86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color w:val="000000" w:themeColor="text1"/>
          <w:sz w:val="28"/>
          <w:szCs w:val="28"/>
        </w:rPr>
        <w:t>«Противодействие распространению наркомании на территории 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381ACE" w:rsidRDefault="00175F86">
      <w:pPr>
        <w:pStyle w:val="ConsPlusNormal"/>
        <w:tabs>
          <w:tab w:val="left" w:pos="851"/>
          <w:tab w:val="left" w:pos="1418"/>
        </w:tabs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3) «Противодействие террористическим проявлениям на территории Катав-Ивановского муниципального района».</w:t>
      </w:r>
    </w:p>
    <w:p w:rsidR="00381ACE" w:rsidRDefault="00381ACE">
      <w:pPr>
        <w:pStyle w:val="ConsPlusNormal"/>
        <w:tabs>
          <w:tab w:val="left" w:pos="851"/>
          <w:tab w:val="left" w:pos="1418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1ACE" w:rsidRDefault="00175F86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4.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Задачи Муниципальной программы сформированы с учетом национальных целей развития Российской Федерации.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рамках программы обозначены задачи: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создание условий безопасности граждан на территории Катав-Ивановского муниципального района;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снижение уровня распространения наркомании, алкоголизма,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 связанных с ними социально-негативных явлений;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</w:r>
    </w:p>
    <w:p w:rsidR="00381ACE" w:rsidRDefault="00175F86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целях решения вышеуказанных задач запланирована система мероприятий, отраженных в паспортах структурных элементов муниципальных программ.</w:t>
      </w: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rFonts w:ascii="Calibri" w:hAnsi="Calibri"/>
          <w:color w:val="000000" w:themeColor="text1"/>
          <w:sz w:val="22"/>
          <w:szCs w:val="22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</w:p>
    <w:p w:rsidR="00A95713" w:rsidRDefault="00C95637" w:rsidP="00A95713">
      <w:pPr>
        <w:pStyle w:val="af0"/>
        <w:spacing w:beforeAutospacing="0" w:afterAutospacing="0"/>
        <w:ind w:left="3402" w:firstLine="709"/>
        <w:jc w:val="right"/>
        <w:rPr>
          <w:bCs/>
          <w:sz w:val="28"/>
          <w:szCs w:val="28"/>
        </w:rPr>
      </w:pPr>
      <w:r w:rsidRPr="00C95637">
        <w:rPr>
          <w:bCs/>
          <w:sz w:val="28"/>
          <w:szCs w:val="28"/>
        </w:rPr>
        <w:t xml:space="preserve">Приложение </w:t>
      </w:r>
      <w:r w:rsidR="002B05EA">
        <w:rPr>
          <w:bCs/>
          <w:sz w:val="28"/>
          <w:szCs w:val="28"/>
        </w:rPr>
        <w:t>№1</w:t>
      </w:r>
      <w:r w:rsidRPr="00C95637">
        <w:rPr>
          <w:bCs/>
          <w:sz w:val="28"/>
          <w:szCs w:val="28"/>
        </w:rPr>
        <w:t xml:space="preserve">к </w:t>
      </w:r>
      <w:r w:rsidRPr="00A95713">
        <w:rPr>
          <w:bCs/>
          <w:sz w:val="28"/>
          <w:szCs w:val="28"/>
        </w:rPr>
        <w:t>программе</w:t>
      </w:r>
      <w:r w:rsidRPr="00C95637">
        <w:rPr>
          <w:bCs/>
          <w:sz w:val="28"/>
          <w:szCs w:val="28"/>
        </w:rPr>
        <w:t xml:space="preserve"> </w:t>
      </w:r>
    </w:p>
    <w:p w:rsidR="00A95713" w:rsidRPr="00A95713" w:rsidRDefault="00A95713" w:rsidP="00A95713">
      <w:pPr>
        <w:pStyle w:val="af0"/>
        <w:spacing w:beforeAutospacing="0" w:afterAutospacing="0"/>
        <w:ind w:left="3402" w:firstLine="709"/>
        <w:jc w:val="right"/>
        <w:rPr>
          <w:sz w:val="28"/>
          <w:szCs w:val="28"/>
        </w:rPr>
      </w:pPr>
      <w:r w:rsidRPr="00A95713">
        <w:rPr>
          <w:sz w:val="28"/>
          <w:szCs w:val="28"/>
        </w:rPr>
        <w:t>«Обеспечение общественной безопасности</w:t>
      </w:r>
      <w:r>
        <w:rPr>
          <w:sz w:val="28"/>
          <w:szCs w:val="28"/>
        </w:rPr>
        <w:t xml:space="preserve"> </w:t>
      </w:r>
      <w:r w:rsidRPr="00A95713">
        <w:rPr>
          <w:rFonts w:eastAsiaTheme="minorHAnsi"/>
          <w:sz w:val="28"/>
          <w:szCs w:val="28"/>
          <w:lang w:eastAsia="en-US"/>
        </w:rPr>
        <w:t>в Катав-Ивановском муниципальном районе»</w:t>
      </w:r>
    </w:p>
    <w:p w:rsidR="00C95637" w:rsidRDefault="00C95637" w:rsidP="00A95713">
      <w:pPr>
        <w:pStyle w:val="ConsPlusNormal"/>
        <w:widowControl/>
        <w:spacing w:line="276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ACE" w:rsidRDefault="00175F86">
      <w:pPr>
        <w:pStyle w:val="ConsPlusNormal"/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ПАСПОРТ</w:t>
      </w:r>
    </w:p>
    <w:p w:rsidR="00381ACE" w:rsidRDefault="00175F86">
      <w:pPr>
        <w:pStyle w:val="ConsPlusNormal"/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«Обеспечение общественной безопасности</w:t>
      </w:r>
    </w:p>
    <w:p w:rsidR="00381ACE" w:rsidRDefault="00175F86">
      <w:pPr>
        <w:pStyle w:val="ConsPlusNormal"/>
        <w:widowControl/>
        <w:spacing w:after="240"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в Катав-Ивановском муниципальном районе»</w:t>
      </w: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5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426"/>
        <w:gridCol w:w="4841"/>
      </w:tblGrid>
      <w:tr w:rsidR="00381ACE" w:rsidTr="00A95713">
        <w:trPr>
          <w:trHeight w:val="947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 w:rsidP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Татьяна Павловна, заместитель Главы Катав-Ивановского муниципального района по социально-культурной политике</w:t>
            </w:r>
          </w:p>
        </w:tc>
      </w:tr>
      <w:tr w:rsidR="00381ACE" w:rsidTr="00A95713">
        <w:trPr>
          <w:trHeight w:val="907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  <w:tr w:rsidR="00381ACE"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Управление образования Администрации Катав-Ивановского муниципального района;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культуры  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Катав-Ивановского муниципального района;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Управление социальной защиты населения Администрации Катав-Ивановского муниципального района;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Управление по физической культуре и спорту Администрации Катав-Ивановского муниципального района;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Межведомственная комиссия по профилактике преступлений и иных правонарушений в Катав-Ивановском районе;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Межведомственная антинаркотическая комиссия в Катав-Ивановском муниципальном районе;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Антитеррористическая комиссия Катав-Ивановского муниципального района;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Комиссия по делам несовершеннолетних и защите их прав в Катав-Ивановском муниципальном районе.</w:t>
            </w:r>
          </w:p>
        </w:tc>
      </w:tr>
      <w:tr w:rsidR="00381ACE"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Управление коммунального хозяйства, транспорта и связи Катав-Ивановского муниципального района;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ГБУЗ "Районная больница г. Катав-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ОКУ «Центр занятости населения»;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Отдел МВД России по Катав-Ивановскому району Челябинской области;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МОВО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г.Катав-Ивановску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г.Усть-Катаву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ФГКУ «УВО ВНГ России по Челябинской области»;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ОВО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Трехгорный филиала ФГКУ «УВО ВНГ России по Челябинской области»;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Отдел ФСБ России в г. Трехгорный (по согласованию).</w:t>
            </w:r>
          </w:p>
        </w:tc>
      </w:tr>
      <w:tr w:rsidR="00381ACE">
        <w:tc>
          <w:tcPr>
            <w:tcW w:w="4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— 2027 гг.</w:t>
            </w:r>
          </w:p>
        </w:tc>
      </w:tr>
      <w:tr w:rsidR="00381ACE"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профилактики преступлений и иных правонарушений на территории Катав-Ивановского муниципального района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1 - создание условий безопасности граждан на территории Катав-Ивановского муниципального района;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2 - снижение уровня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связанных с ними социально-негативных явлений;</w:t>
            </w:r>
          </w:p>
        </w:tc>
      </w:tr>
      <w:tr w:rsidR="00381ACE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381ACE"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 рублей – МБ, 5348 000,00 — за счет средств программ соисполнителей.</w:t>
            </w:r>
          </w:p>
        </w:tc>
      </w:tr>
      <w:tr w:rsidR="00381ACE" w:rsidTr="00A95713">
        <w:trPr>
          <w:trHeight w:val="1105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 отсутствует/ Государственная программа Российской Федерации «Обеспечение общественного порядка и противодействие преступности» от 15 апреля 2014 г. № 345.</w:t>
            </w:r>
          </w:p>
          <w:p w:rsidR="00381ACE" w:rsidRDefault="00381A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1ACE" w:rsidRDefault="00381ACE">
      <w:pPr>
        <w:sectPr w:rsidR="00381ACE" w:rsidSect="00A95713">
          <w:pgSz w:w="11906" w:h="16838"/>
          <w:pgMar w:top="750" w:right="850" w:bottom="993" w:left="1701" w:header="0" w:footer="0" w:gutter="0"/>
          <w:cols w:space="720"/>
          <w:formProt w:val="0"/>
          <w:docGrid w:linePitch="360"/>
        </w:sect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bookmarkStart w:id="1" w:name="P533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2. Показатели муниципальной программы</w:t>
      </w:r>
    </w:p>
    <w:p w:rsidR="00381ACE" w:rsidRDefault="00381AC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616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041"/>
        <w:gridCol w:w="2339"/>
        <w:gridCol w:w="1768"/>
        <w:gridCol w:w="1771"/>
        <w:gridCol w:w="1776"/>
        <w:gridCol w:w="1767"/>
        <w:gridCol w:w="1877"/>
      </w:tblGrid>
      <w:tr w:rsidR="00381ACE">
        <w:trPr>
          <w:trHeight w:val="1752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Базовое значение за год</w:t>
            </w:r>
          </w:p>
        </w:tc>
        <w:tc>
          <w:tcPr>
            <w:tcW w:w="5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381ACE">
        <w:trPr>
          <w:trHeight w:val="873"/>
        </w:trPr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ACE">
        <w:trPr>
          <w:trHeight w:val="690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81ACE">
        <w:trPr>
          <w:trHeight w:val="690"/>
        </w:trPr>
        <w:tc>
          <w:tcPr>
            <w:tcW w:w="150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Цель муниципальной программы «Создание условий для профилактики преступлений и иных правонарушений на территории Катав-Ивановского муниципального района»</w:t>
            </w:r>
          </w:p>
        </w:tc>
      </w:tr>
      <w:tr w:rsidR="00381ACE"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 w:rsidR="00381ACE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175F86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 w:rsidR="00381ACE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175F86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 w:rsidR="00381ACE">
        <w:tc>
          <w:tcPr>
            <w:tcW w:w="150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2 - снижение уровня распространения наркомании, алкоголизма,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связанных с ними социально-негативных явлений.</w:t>
            </w:r>
          </w:p>
        </w:tc>
      </w:tr>
      <w:tr w:rsidR="00381ACE"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 w:rsidR="00381ACE">
        <w:tc>
          <w:tcPr>
            <w:tcW w:w="150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381ACE"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совершенных террористических актов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</w:tbl>
    <w:p w:rsidR="00381ACE" w:rsidRDefault="00381ACE">
      <w:pPr>
        <w:jc w:val="both"/>
        <w:rPr>
          <w:sz w:val="28"/>
          <w:szCs w:val="28"/>
        </w:rPr>
      </w:pPr>
    </w:p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 w:rsidP="001E6BF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в 2025 году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3183"/>
        <w:gridCol w:w="1541"/>
        <w:gridCol w:w="1231"/>
        <w:gridCol w:w="447"/>
        <w:gridCol w:w="451"/>
        <w:gridCol w:w="1002"/>
        <w:gridCol w:w="448"/>
        <w:gridCol w:w="450"/>
        <w:gridCol w:w="448"/>
        <w:gridCol w:w="450"/>
        <w:gridCol w:w="448"/>
        <w:gridCol w:w="450"/>
        <w:gridCol w:w="1000"/>
        <w:gridCol w:w="451"/>
        <w:gridCol w:w="1000"/>
        <w:gridCol w:w="1485"/>
      </w:tblGrid>
      <w:tr w:rsidR="00381ACE"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Цели/показатели муниципальной программы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 значение 2024 г.</w:t>
            </w:r>
          </w:p>
        </w:tc>
        <w:tc>
          <w:tcPr>
            <w:tcW w:w="60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года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381ACE"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AC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</w:tr>
      <w:tr w:rsidR="00381ACE">
        <w:tc>
          <w:tcPr>
            <w:tcW w:w="149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Цель муниципальной программы "Создание условий для профилактики преступлений и иных правонарушений на территории Катав-Ивановского муниципального района"</w:t>
            </w:r>
          </w:p>
        </w:tc>
      </w:tr>
      <w:tr w:rsidR="00381AC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381AC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3,86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381AC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381ACE"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совершенных террористических актов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381ACE" w:rsidRDefault="00381ACE" w:rsidP="001E6BF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38D0" w:rsidRDefault="007D38D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Структура муниципальной программы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0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016"/>
        <w:gridCol w:w="4470"/>
        <w:gridCol w:w="3660"/>
      </w:tblGrid>
      <w:tr w:rsidR="00381AC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N п/п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Связь с показателями</w:t>
            </w:r>
          </w:p>
        </w:tc>
      </w:tr>
      <w:tr w:rsidR="00381AC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381ACE">
        <w:tc>
          <w:tcPr>
            <w:tcW w:w="14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 Комплекс процессных мероприятий «Обеспечение общественной безопасности граждан на территории</w:t>
            </w:r>
          </w:p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Катав-Ивановского муниципального района»</w:t>
            </w:r>
          </w:p>
        </w:tc>
      </w:tr>
      <w:tr w:rsidR="00381ACE">
        <w:tc>
          <w:tcPr>
            <w:tcW w:w="149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1 -  создание условий безопасности граждан на территории Катав-Ивановского муниципального района.</w:t>
            </w:r>
          </w:p>
        </w:tc>
      </w:tr>
      <w:tr w:rsidR="00381ACE"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реализации: 2025-2027</w:t>
            </w:r>
          </w:p>
        </w:tc>
      </w:tr>
      <w:tr w:rsidR="00381ACE">
        <w:trPr>
          <w:trHeight w:val="169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1.1.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Общие организационные мероприятия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роста преступлений на территории Катав-Ивановского муниципального района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Обеспечение безопасности граждан на территории</w:t>
            </w:r>
          </w:p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Катав-Ивановского муниципального района</w:t>
            </w:r>
          </w:p>
        </w:tc>
      </w:tr>
      <w:tr w:rsidR="00381AC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Профилактика правонарушений среди несовершеннолетних, социальная поддержка семей и укрепление семейных ценностей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роста удельного веса преступлений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Удельный вес преступлений, совершенных несовершеннолетними от общего количества совершенных преступлений – 3,86%</w:t>
            </w:r>
          </w:p>
        </w:tc>
      </w:tr>
      <w:tr w:rsidR="00381ACE"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6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Организация мероприятий по стабилизации оперативной обстановки и снижению уровня преступности на территории Катав-Ивановского района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роста преступлений на улицах и в общественных местах</w:t>
            </w:r>
          </w:p>
        </w:tc>
        <w:tc>
          <w:tcPr>
            <w:tcW w:w="3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 – не более 22,31%</w:t>
            </w:r>
          </w:p>
        </w:tc>
      </w:tr>
      <w:tr w:rsidR="00381ACE">
        <w:tc>
          <w:tcPr>
            <w:tcW w:w="14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 Комплекс процессных мероприятий «Противодействие распространению наркомании на территории Катав-Ивановского муниципального района»</w:t>
            </w:r>
          </w:p>
        </w:tc>
      </w:tr>
      <w:tr w:rsidR="00381ACE">
        <w:tc>
          <w:tcPr>
            <w:tcW w:w="149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2 - снижение уровня распространения наркомании, алкоголизма,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связанных с ними социально-негативных явлений.</w:t>
            </w:r>
          </w:p>
        </w:tc>
      </w:tr>
      <w:tr w:rsidR="00381ACE"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реализации: 2025-2027</w:t>
            </w:r>
          </w:p>
        </w:tc>
      </w:tr>
      <w:tr w:rsidR="00381AC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2.1.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мониторинга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районе</w:t>
            </w:r>
          </w:p>
        </w:tc>
        <w:tc>
          <w:tcPr>
            <w:tcW w:w="4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 допущен рост лиц, употребляющих наркотические вещества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 – не менее 60</w:t>
            </w:r>
          </w:p>
        </w:tc>
      </w:tr>
      <w:tr w:rsidR="00381AC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2.2.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Организация профилактической работы по противодействию распространению наркомании</w:t>
            </w:r>
          </w:p>
        </w:tc>
        <w:tc>
          <w:tcPr>
            <w:tcW w:w="4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81AC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2.3.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мероприятий по предупреждению незаконного оборота наркотиков, их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психотропных веществ на территории района</w:t>
            </w:r>
          </w:p>
        </w:tc>
        <w:tc>
          <w:tcPr>
            <w:tcW w:w="4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81ACE">
        <w:tc>
          <w:tcPr>
            <w:tcW w:w="149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 Комплекс процессных мероприятий «Противодействие террористическим проявлениям на территории Катав-Ивановского муниципального района»</w:t>
            </w:r>
          </w:p>
        </w:tc>
      </w:tr>
      <w:tr w:rsidR="00381ACE">
        <w:tc>
          <w:tcPr>
            <w:tcW w:w="149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381ACE">
        <w:tc>
          <w:tcPr>
            <w:tcW w:w="68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реализации: 2025-2027</w:t>
            </w:r>
          </w:p>
        </w:tc>
      </w:tr>
      <w:tr w:rsidR="00381ACE">
        <w:trPr>
          <w:trHeight w:val="909"/>
        </w:trPr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3.1.</w:t>
            </w:r>
          </w:p>
        </w:tc>
        <w:tc>
          <w:tcPr>
            <w:tcW w:w="6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Общие организационные мероприятия</w:t>
            </w:r>
          </w:p>
        </w:tc>
        <w:tc>
          <w:tcPr>
            <w:tcW w:w="44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террористических актов на территории Катав-Ивановского муниципального района</w:t>
            </w:r>
          </w:p>
        </w:tc>
        <w:tc>
          <w:tcPr>
            <w:tcW w:w="36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Количество совершенных террористических актов на территории Катав-Ивановского муниципального района – 0</w:t>
            </w:r>
          </w:p>
          <w:p w:rsidR="00381ACE" w:rsidRDefault="00381AC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381ACE"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3.2.</w:t>
            </w:r>
          </w:p>
        </w:tc>
        <w:tc>
          <w:tcPr>
            <w:tcW w:w="6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Организация профилактической работы по противодействию терроризма</w:t>
            </w:r>
          </w:p>
        </w:tc>
        <w:tc>
          <w:tcPr>
            <w:tcW w:w="4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ACE">
        <w:trPr>
          <w:trHeight w:val="1504"/>
        </w:trPr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3.3.</w:t>
            </w:r>
          </w:p>
        </w:tc>
        <w:tc>
          <w:tcPr>
            <w:tcW w:w="6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Организация работы по антитеррористической защищенности объектов, потенциально подверженных террористическим угрозам</w:t>
            </w:r>
          </w:p>
        </w:tc>
        <w:tc>
          <w:tcPr>
            <w:tcW w:w="4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1ACE" w:rsidRDefault="00381ACE">
      <w:pPr>
        <w:sectPr w:rsidR="00381ACE">
          <w:pgSz w:w="16838" w:h="11906" w:orient="landscape"/>
          <w:pgMar w:top="568" w:right="1134" w:bottom="851" w:left="1134" w:header="0" w:footer="0" w:gutter="0"/>
          <w:cols w:space="720"/>
          <w:formProt w:val="0"/>
          <w:docGrid w:linePitch="360"/>
        </w:sect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bookmarkStart w:id="2" w:name="P880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муниципальной программы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08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1744"/>
        <w:gridCol w:w="1244"/>
        <w:gridCol w:w="1231"/>
        <w:gridCol w:w="1824"/>
      </w:tblGrid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6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381ACE">
        <w:trPr>
          <w:trHeight w:val="160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общественной безопасности в Катав-Ивановском муниципальном районе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381ACE">
        <w:trPr>
          <w:trHeight w:val="96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5448 000,00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5448 000,00</w:t>
            </w:r>
          </w:p>
        </w:tc>
      </w:tr>
      <w:tr w:rsidR="00381ACE"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5348 000,00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5348 000,00</w:t>
            </w:r>
          </w:p>
        </w:tc>
      </w:tr>
      <w:tr w:rsidR="00381ACE"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Комплекс процессных мероприятий «Обеспечение общественной безопасности граждан на территории Катав-Ивановского муниципального района»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3229 000,00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3229 000,00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3129 000,00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3129 000,00</w:t>
            </w:r>
          </w:p>
        </w:tc>
      </w:tr>
      <w:tr w:rsidR="00381ACE"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Комплекс процессных мероприятий «Противодействие распространению наркомании на территории Катав-Ивановского муниципального района»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1343 000,00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1343 000,00</w:t>
            </w:r>
          </w:p>
        </w:tc>
      </w:tr>
      <w:tr w:rsidR="00381ACE"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Комплекс процессных мероприятий «Противодействие террористическим проявлениям на территории Катав-Ивановского муниципального района»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876 000,00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AC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не определен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876 000,00</w:t>
            </w:r>
          </w:p>
        </w:tc>
      </w:tr>
    </w:tbl>
    <w:p w:rsidR="00381ACE" w:rsidRDefault="00381ACE">
      <w:pPr>
        <w:sectPr w:rsidR="00381ACE">
          <w:pgSz w:w="11906" w:h="16838"/>
          <w:pgMar w:top="1134" w:right="850" w:bottom="993" w:left="993" w:header="0" w:footer="0" w:gutter="0"/>
          <w:cols w:space="720"/>
          <w:formProt w:val="0"/>
          <w:docGrid w:linePitch="100"/>
        </w:sectPr>
      </w:pPr>
    </w:p>
    <w:p w:rsidR="00381ACE" w:rsidRDefault="002B05EA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2</w:t>
      </w:r>
      <w:r w:rsidR="00175F86">
        <w:rPr>
          <w:rFonts w:eastAsia="Gabriola"/>
          <w:sz w:val="27"/>
          <w:szCs w:val="27"/>
        </w:rPr>
        <w:t xml:space="preserve">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 w:rsidR="00381ACE" w:rsidRDefault="00381A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bookmarkStart w:id="3" w:name="P2312"/>
      <w:bookmarkEnd w:id="3"/>
      <w:r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«Обеспечение общественной безопасности в Катав-Ивановском муниципальном районе»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Основные положения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1378" w:type="dxa"/>
        <w:tblInd w:w="1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5"/>
        <w:gridCol w:w="5943"/>
      </w:tblGrid>
      <w:tr w:rsidR="00175F86" w:rsidTr="00175F86"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86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5F86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p w:rsidR="00381ACE" w:rsidRDefault="00381ACE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616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041"/>
        <w:gridCol w:w="2339"/>
        <w:gridCol w:w="1768"/>
        <w:gridCol w:w="1771"/>
        <w:gridCol w:w="1778"/>
        <w:gridCol w:w="1768"/>
        <w:gridCol w:w="1874"/>
      </w:tblGrid>
      <w:tr w:rsidR="00381ACE">
        <w:trPr>
          <w:trHeight w:val="1752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5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 w:rsidR="00381ACE">
        <w:trPr>
          <w:trHeight w:val="873"/>
        </w:trPr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1ACE">
        <w:trPr>
          <w:trHeight w:val="690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381ACE"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 w:rsidR="00381ACE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  <w:tr w:rsidR="00381ACE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3"/>
        <w:gridCol w:w="2823"/>
        <w:gridCol w:w="2057"/>
        <w:gridCol w:w="1760"/>
        <w:gridCol w:w="2204"/>
        <w:gridCol w:w="1442"/>
        <w:gridCol w:w="1448"/>
        <w:gridCol w:w="1442"/>
        <w:gridCol w:w="1433"/>
      </w:tblGrid>
      <w:tr w:rsidR="00381ACE"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Единицы измерения (по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</w:tr>
      <w:tr w:rsidR="00381ACE"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381ACE"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81ACE">
        <w:tc>
          <w:tcPr>
            <w:tcW w:w="15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 w:rsidR="00381ACE">
        <w:tc>
          <w:tcPr>
            <w:tcW w:w="7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правопорядка и повышение уровня общественной безопасности,</w:t>
            </w:r>
          </w:p>
        </w:tc>
        <w:tc>
          <w:tcPr>
            <w:tcW w:w="20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и сравнение оперативной обстановки на территории Катав-Ивановского муниципального района с аналогичным периодом прошлого года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</w:tr>
      <w:tr w:rsidR="00381ACE" w:rsidTr="00D85564">
        <w:tc>
          <w:tcPr>
            <w:tcW w:w="7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и сравнение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3,86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3,86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3,86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3,86</w:t>
            </w:r>
          </w:p>
        </w:tc>
      </w:tr>
      <w:tr w:rsidR="00D85564" w:rsidTr="00D85564">
        <w:tc>
          <w:tcPr>
            <w:tcW w:w="76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Мероприятие: </w:t>
            </w:r>
            <w:r w:rsidRPr="00D85564">
              <w:rPr>
                <w:rFonts w:ascii="Times New Roman" w:hAnsi="Times New Roman" w:cs="Times New Roman"/>
                <w:sz w:val="26"/>
                <w:szCs w:val="26"/>
              </w:rPr>
              <w:t>Проведение организационных мероприятий по привлечению граждан к деятельности добровольных народных дружин по охране общественного порядка на территории района. Содействие в функционировании добровольных народных дружин на территории района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в СМИ, работа в трудовых коллективах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Привлечено граждан к </w:t>
            </w:r>
            <w:r w:rsidRPr="00D85564">
              <w:rPr>
                <w:rFonts w:ascii="Times New Roman" w:hAnsi="Times New Roman" w:cs="Times New Roman"/>
                <w:sz w:val="26"/>
                <w:szCs w:val="26"/>
              </w:rPr>
              <w:t>деятельности добровольных народных дружин по охране общественного порядка на территории района.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5564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5564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</w:tr>
      <w:tr w:rsidR="00D85564" w:rsidTr="00D85564">
        <w:tc>
          <w:tcPr>
            <w:tcW w:w="76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 w:rsidP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Мероприятие: </w:t>
            </w:r>
            <w:r w:rsidRPr="00D8556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обмена информацией и необходимыми материалами между администрацией поселения и администрацией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Катав-Ивановского муниципального</w:t>
            </w:r>
            <w:r w:rsidRPr="00D85564">
              <w:rPr>
                <w:rFonts w:ascii="Times New Roman" w:hAnsi="Times New Roman" w:cs="Times New Roman"/>
                <w:sz w:val="26"/>
                <w:szCs w:val="26"/>
              </w:rPr>
              <w:t xml:space="preserve"> района,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D85564">
              <w:rPr>
                <w:rFonts w:ascii="Times New Roman" w:hAnsi="Times New Roman" w:cs="Times New Roman"/>
                <w:sz w:val="26"/>
                <w:szCs w:val="26"/>
              </w:rPr>
              <w:t>ВД, миграционной службы и другими структурами по охране правопорядка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обмена информацией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информационного обмена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P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5564" w:rsidRP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D85564"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P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564" w:rsidRPr="00D85564" w:rsidRDefault="00D855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81ACE" w:rsidRDefault="00381ACE" w:rsidP="001E6BFB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 Финансовое обеспечение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2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0"/>
        <w:gridCol w:w="1919"/>
        <w:gridCol w:w="1919"/>
        <w:gridCol w:w="1919"/>
        <w:gridCol w:w="1498"/>
      </w:tblGrid>
      <w:tr w:rsidR="00381ACE"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381ACE">
        <w:tc>
          <w:tcPr>
            <w:tcW w:w="5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3229 000,00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3229 000,00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бюджет, всего,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100 000,00</w:t>
            </w:r>
          </w:p>
        </w:tc>
      </w:tr>
      <w:tr w:rsidR="00381ACE"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3129 000,00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3129 000,00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3229 000,00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3229 000,00</w:t>
            </w:r>
          </w:p>
        </w:tc>
      </w:tr>
    </w:tbl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текущем году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792"/>
      </w:tblGrid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81ACE">
        <w:tc>
          <w:tcPr>
            <w:tcW w:w="1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правопорядка и повышение уровня общественной безопасности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81ACE" w:rsidRDefault="00175F8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br w:type="page"/>
      </w:r>
    </w:p>
    <w:p w:rsidR="00381ACE" w:rsidRDefault="002B05EA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3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 w:rsidR="00381ACE" w:rsidRDefault="00381A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bookmarkStart w:id="4" w:name="P2312_Копия_1"/>
      <w:bookmarkEnd w:id="4"/>
      <w:r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«Противодействие распространению наркомании на территории Катав-Ивановского муниципального района»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5" w:name="_GoBack_Копия_1"/>
      <w:bookmarkEnd w:id="5"/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Основные положения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3260"/>
        <w:gridCol w:w="6521"/>
      </w:tblGrid>
      <w:tr w:rsidR="00D85564" w:rsidTr="00D85564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5564" w:rsidRDefault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5564" w:rsidRDefault="00D85564">
            <w:pPr>
              <w:rPr>
                <w:rFonts w:eastAsiaTheme="minorEastAsia"/>
                <w:sz w:val="26"/>
                <w:szCs w:val="26"/>
              </w:rPr>
            </w:pPr>
            <w:proofErr w:type="spellStart"/>
            <w:r>
              <w:rPr>
                <w:rFonts w:eastAsiaTheme="minorEastAsia"/>
                <w:sz w:val="26"/>
                <w:szCs w:val="26"/>
              </w:rPr>
              <w:t>Ласкин</w:t>
            </w:r>
            <w:proofErr w:type="spellEnd"/>
            <w:r>
              <w:rPr>
                <w:rFonts w:eastAsiaTheme="minorEastAsia"/>
                <w:sz w:val="26"/>
                <w:szCs w:val="26"/>
              </w:rPr>
              <w:t xml:space="preserve"> Алексей Иванович</w:t>
            </w:r>
          </w:p>
          <w:p w:rsidR="00D85564" w:rsidRDefault="00D85564" w:rsidP="00D855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564" w:rsidRDefault="00D8556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Pr="00D85564" w:rsidRDefault="00175F86" w:rsidP="00D85564">
      <w:pPr>
        <w:pStyle w:val="ConsPlusNormal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041"/>
        <w:gridCol w:w="2339"/>
        <w:gridCol w:w="1768"/>
        <w:gridCol w:w="1771"/>
        <w:gridCol w:w="1778"/>
        <w:gridCol w:w="1768"/>
        <w:gridCol w:w="1874"/>
      </w:tblGrid>
      <w:tr w:rsidR="00381ACE">
        <w:trPr>
          <w:trHeight w:val="1752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5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 w:rsidR="00381ACE">
        <w:trPr>
          <w:trHeight w:val="873"/>
        </w:trPr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1ACE">
        <w:trPr>
          <w:trHeight w:val="690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381ACE"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2 - снижение уровня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связанных с ними социально-негативных явлений.</w:t>
            </w:r>
          </w:p>
        </w:tc>
      </w:tr>
      <w:tr w:rsidR="00381ACE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 w:rsidP="001E6BFB">
      <w:pPr>
        <w:pStyle w:val="ConsPlusNormal"/>
        <w:outlineLvl w:val="2"/>
        <w:rPr>
          <w:b/>
          <w:bCs/>
        </w:rPr>
      </w:pPr>
    </w:p>
    <w:p w:rsidR="001E6BFB" w:rsidRDefault="001E6BFB" w:rsidP="001E6BFB">
      <w:pPr>
        <w:pStyle w:val="ConsPlusNormal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3"/>
        <w:gridCol w:w="2823"/>
        <w:gridCol w:w="2057"/>
        <w:gridCol w:w="1760"/>
        <w:gridCol w:w="2204"/>
        <w:gridCol w:w="1442"/>
        <w:gridCol w:w="1448"/>
        <w:gridCol w:w="1442"/>
        <w:gridCol w:w="1433"/>
      </w:tblGrid>
      <w:tr w:rsidR="00381ACE"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Единицы измерения (по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</w:tr>
      <w:tr w:rsidR="00381ACE"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381ACE"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81ACE">
        <w:tc>
          <w:tcPr>
            <w:tcW w:w="15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2 - снижение уровня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связанных с ними социально-негативных явлений.</w:t>
            </w:r>
          </w:p>
        </w:tc>
      </w:tr>
      <w:tr w:rsidR="00381ACE"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профилактической работы по противодействию распространению наркомании в Катав-Ивановском муниципальном районе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межведомственных профилактических акций по профилактике безнадзорности и правонарушений несовершеннолетних.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 по организации и реализации отдыха, оздоровления, трудоустройства в свободное от учебы время несовершеннолетних.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</w:tbl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 Финансовое обеспечение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0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0"/>
        <w:gridCol w:w="1919"/>
        <w:gridCol w:w="1919"/>
        <w:gridCol w:w="1919"/>
        <w:gridCol w:w="2749"/>
      </w:tblGrid>
      <w:tr w:rsidR="00381ACE" w:rsidTr="001E6BFB"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381ACE" w:rsidTr="001E6BFB">
        <w:tc>
          <w:tcPr>
            <w:tcW w:w="5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381ACE" w:rsidTr="001E6BFB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81ACE" w:rsidTr="001E6BFB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1343 000,00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1343 000,00</w:t>
            </w:r>
          </w:p>
        </w:tc>
      </w:tr>
      <w:tr w:rsidR="00381ACE" w:rsidTr="001E6BFB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бюджет, всего,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1ACE" w:rsidTr="001E6BFB"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1343 000,00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1343 000,00</w:t>
            </w:r>
          </w:p>
        </w:tc>
      </w:tr>
      <w:tr w:rsidR="00381ACE" w:rsidTr="001E6BFB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1343 000,00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1343 000,00</w:t>
            </w:r>
          </w:p>
        </w:tc>
      </w:tr>
    </w:tbl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текущем году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792"/>
      </w:tblGrid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81ACE">
        <w:tc>
          <w:tcPr>
            <w:tcW w:w="1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2 - снижение уровня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связанных с ними социально-негативных явлений.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профилактической работы по противодействию распространению наркомании в Катав-Ивановском муниципальном районе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области;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Доклад ГБУЗ «Районная больница г. Катав-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</w:t>
            </w:r>
            <w:r w:rsidR="00765BE7">
              <w:rPr>
                <w:rFonts w:ascii="Times New Roman" w:hAnsi="Times New Roman" w:cs="Times New Roman"/>
                <w:sz w:val="26"/>
                <w:szCs w:val="26"/>
              </w:rPr>
              <w:t xml:space="preserve">во мероприятий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81ACE" w:rsidRDefault="00175F8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br w:type="page"/>
      </w:r>
    </w:p>
    <w:p w:rsidR="00381ACE" w:rsidRDefault="002B05EA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4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 w:rsidR="00381ACE" w:rsidRDefault="00381A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bookmarkStart w:id="6" w:name="P2312_Копия_1_Копия_1"/>
      <w:bookmarkEnd w:id="6"/>
      <w:r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«Противодействие террористическим проявлениям на территории Катав-Ивановского муниципального района»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7" w:name="_GoBack_Копия_1_Копия_1"/>
      <w:bookmarkEnd w:id="7"/>
    </w:p>
    <w:p w:rsidR="00381ACE" w:rsidRDefault="00175F86" w:rsidP="00494A49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Основные положения</w:t>
      </w:r>
    </w:p>
    <w:p w:rsidR="00494A49" w:rsidRDefault="00494A49" w:rsidP="00494A49">
      <w:pPr>
        <w:pStyle w:val="ConsPlusNormal"/>
        <w:ind w:left="720"/>
        <w:outlineLvl w:val="2"/>
        <w:rPr>
          <w:b/>
          <w:bCs/>
        </w:rPr>
      </w:pP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3260"/>
        <w:gridCol w:w="6521"/>
      </w:tblGrid>
      <w:tr w:rsidR="00494A49" w:rsidTr="005012F2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94A49" w:rsidRDefault="00494A49" w:rsidP="005012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4A49" w:rsidRDefault="00494A49" w:rsidP="005012F2">
            <w:pPr>
              <w:rPr>
                <w:rFonts w:eastAsiaTheme="minorEastAsia"/>
                <w:sz w:val="26"/>
                <w:szCs w:val="26"/>
              </w:rPr>
            </w:pPr>
            <w:proofErr w:type="spellStart"/>
            <w:r>
              <w:rPr>
                <w:rFonts w:eastAsiaTheme="minorEastAsia"/>
                <w:sz w:val="26"/>
                <w:szCs w:val="26"/>
              </w:rPr>
              <w:t>Ласкин</w:t>
            </w:r>
            <w:proofErr w:type="spellEnd"/>
            <w:r>
              <w:rPr>
                <w:rFonts w:eastAsiaTheme="minorEastAsia"/>
                <w:sz w:val="26"/>
                <w:szCs w:val="26"/>
              </w:rPr>
              <w:t xml:space="preserve"> Алексей Иванович</w:t>
            </w:r>
          </w:p>
          <w:p w:rsidR="00494A49" w:rsidRDefault="00494A49" w:rsidP="005012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A49" w:rsidRDefault="00494A49" w:rsidP="005012F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4A49" w:rsidRPr="00494A49" w:rsidRDefault="00175F86" w:rsidP="00494A49">
      <w:pPr>
        <w:pStyle w:val="ConsPlusNormal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041"/>
        <w:gridCol w:w="2339"/>
        <w:gridCol w:w="1768"/>
        <w:gridCol w:w="1771"/>
        <w:gridCol w:w="1778"/>
        <w:gridCol w:w="1768"/>
        <w:gridCol w:w="1874"/>
      </w:tblGrid>
      <w:tr w:rsidR="00381ACE">
        <w:trPr>
          <w:trHeight w:val="1752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5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 w:rsidR="00381ACE">
        <w:trPr>
          <w:trHeight w:val="873"/>
        </w:trPr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1ACE">
        <w:trPr>
          <w:trHeight w:val="690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381ACE"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381ACE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совершенных террористических актов</w:t>
            </w:r>
            <w:r w:rsidR="00494A49">
              <w:rPr>
                <w:rFonts w:ascii="Times New Roman" w:hAnsi="Times New Roman"/>
                <w:sz w:val="26"/>
                <w:szCs w:val="26"/>
              </w:rPr>
              <w:t xml:space="preserve"> на территории Катав-Ивановского муниципального района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3"/>
        <w:gridCol w:w="2823"/>
        <w:gridCol w:w="2057"/>
        <w:gridCol w:w="1760"/>
        <w:gridCol w:w="2204"/>
        <w:gridCol w:w="1442"/>
        <w:gridCol w:w="1448"/>
        <w:gridCol w:w="1442"/>
        <w:gridCol w:w="1433"/>
      </w:tblGrid>
      <w:tr w:rsidR="00381ACE"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Единицы измерения (по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</w:tr>
      <w:tr w:rsidR="00381ACE"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381ACE"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81ACE">
        <w:tc>
          <w:tcPr>
            <w:tcW w:w="15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381ACE"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профилактической работы по противодействию терроризма в Катав-Ивановском муниципальном районе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межведомственных профилактических акций по профилактике терроризма.</w:t>
            </w:r>
          </w:p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 Финансовое обеспечение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2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0"/>
        <w:gridCol w:w="1919"/>
        <w:gridCol w:w="1919"/>
        <w:gridCol w:w="1919"/>
        <w:gridCol w:w="1498"/>
      </w:tblGrid>
      <w:tr w:rsidR="00381ACE"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381ACE">
        <w:tc>
          <w:tcPr>
            <w:tcW w:w="5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876 000,00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876 000,00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бюджет, всего,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1ACE"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876 000,00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876 000,00</w:t>
            </w:r>
          </w:p>
        </w:tc>
      </w:tr>
    </w:tbl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494A49" w:rsidRDefault="00494A49">
      <w:pPr>
        <w:pStyle w:val="ConsPlusNormal"/>
        <w:jc w:val="center"/>
        <w:outlineLvl w:val="2"/>
      </w:pPr>
    </w:p>
    <w:p w:rsidR="00494A49" w:rsidRDefault="00494A49">
      <w:pPr>
        <w:pStyle w:val="ConsPlusNormal"/>
        <w:jc w:val="center"/>
        <w:outlineLvl w:val="2"/>
      </w:pPr>
    </w:p>
    <w:p w:rsidR="00494A49" w:rsidRDefault="00494A49">
      <w:pPr>
        <w:pStyle w:val="ConsPlusNormal"/>
        <w:jc w:val="center"/>
        <w:outlineLvl w:val="2"/>
      </w:pPr>
    </w:p>
    <w:p w:rsidR="00381ACE" w:rsidRDefault="00381ACE" w:rsidP="001E6BFB">
      <w:pPr>
        <w:pStyle w:val="ConsPlusNormal"/>
        <w:outlineLvl w:val="2"/>
      </w:pPr>
    </w:p>
    <w:p w:rsidR="001E6BFB" w:rsidRDefault="001E6BFB" w:rsidP="001E6BFB">
      <w:pPr>
        <w:pStyle w:val="ConsPlusNormal"/>
        <w:outlineLvl w:val="2"/>
      </w:pPr>
    </w:p>
    <w:p w:rsidR="00381ACE" w:rsidRDefault="00381ACE">
      <w:pPr>
        <w:pStyle w:val="ConsPlusNormal"/>
        <w:jc w:val="center"/>
        <w:outlineLvl w:val="2"/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текущем году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792"/>
      </w:tblGrid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81ACE">
        <w:tc>
          <w:tcPr>
            <w:tcW w:w="1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профилактической работы по противодействию терроризма в Катав-Ивановском муниципальном районе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381ACE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совершенных террористических актов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4A49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49" w:rsidRDefault="00494A4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 Проведение информационно-правового просвещения населения Катав-Ивановского муниципального района в области противодействия идеологии терроризма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A49" w:rsidRDefault="00494A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49" w:rsidRDefault="00494A49" w:rsidP="00494A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49" w:rsidRDefault="00494A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информационных материалов в СМИ и сети интернет</w:t>
            </w: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2B05EA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5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bookmarkStart w:id="8" w:name="_GoBack"/>
      <w:bookmarkEnd w:id="8"/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 w:rsidR="00381ACE" w:rsidRDefault="00381ACE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</w:p>
    <w:p w:rsidR="00381ACE" w:rsidRDefault="00175F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Методика расчета и источники информации о значениях показателей</w:t>
      </w:r>
    </w:p>
    <w:p w:rsidR="00381ACE" w:rsidRDefault="00175F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8"/>
        <w:gridCol w:w="2609"/>
        <w:gridCol w:w="1563"/>
        <w:gridCol w:w="1953"/>
        <w:gridCol w:w="1624"/>
        <w:gridCol w:w="1893"/>
        <w:gridCol w:w="1478"/>
        <w:gridCol w:w="1551"/>
        <w:gridCol w:w="1666"/>
      </w:tblGrid>
      <w:tr w:rsidR="00381ACE">
        <w:trPr>
          <w:trHeight w:val="555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Направления/ задачи/ показатели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НПА, определяющий методику расчета показателя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 показателя</w:t>
            </w:r>
          </w:p>
        </w:tc>
        <w:tc>
          <w:tcPr>
            <w:tcW w:w="46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Исходные данные для расчета значений показателя</w:t>
            </w:r>
          </w:p>
        </w:tc>
      </w:tr>
      <w:tr w:rsidR="00381ACE">
        <w:trPr>
          <w:trHeight w:val="171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6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формула расчета</w:t>
            </w: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буквенное обозначение переменной в формуле расчета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источник исходных данных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метод сбора исходных данных</w:t>
            </w:r>
          </w:p>
        </w:tc>
        <w:tc>
          <w:tcPr>
            <w:tcW w:w="166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периодичность сбора и срок представления исходных данных</w:t>
            </w:r>
          </w:p>
        </w:tc>
      </w:tr>
      <w:tr w:rsidR="00381ACE">
        <w:trPr>
          <w:trHeight w:val="225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6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66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381ACE">
        <w:trPr>
          <w:trHeight w:val="666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337" w:type="dxa"/>
            <w:gridSpan w:val="8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«Обеспечение общественной безопасности в Катав-Ивановском муниципальном районе»</w:t>
            </w:r>
          </w:p>
        </w:tc>
      </w:tr>
      <w:tr w:rsidR="00381ACE" w:rsidTr="00765BE7">
        <w:trPr>
          <w:trHeight w:val="255"/>
        </w:trPr>
        <w:tc>
          <w:tcPr>
            <w:tcW w:w="6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609" w:type="dxa"/>
            <w:tcBorders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156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95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Z*100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%</m:t>
                    </m:r>
                  </m:den>
                </m:f>
              </m:oMath>
            </m:oMathPara>
          </w:p>
        </w:tc>
        <w:tc>
          <w:tcPr>
            <w:tcW w:w="189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</w:pPr>
            <w:r>
              <w:rPr>
                <w:color w:val="000000"/>
                <w:sz w:val="26"/>
                <w:szCs w:val="26"/>
              </w:rPr>
              <w:t xml:space="preserve">Y – удельный вес преступлений в общественных местах, в </w:t>
            </w:r>
            <w:proofErr w:type="spellStart"/>
            <w:r>
              <w:rPr>
                <w:color w:val="000000"/>
                <w:sz w:val="26"/>
                <w:szCs w:val="26"/>
              </w:rPr>
              <w:t>т.ч</w:t>
            </w:r>
            <w:proofErr w:type="spellEnd"/>
            <w:r>
              <w:rPr>
                <w:color w:val="000000"/>
                <w:sz w:val="26"/>
                <w:szCs w:val="26"/>
              </w:rPr>
              <w:t>. на улицах;</w:t>
            </w:r>
          </w:p>
          <w:p w:rsidR="00381ACE" w:rsidRDefault="00175F86">
            <w:pPr>
              <w:widowControl w:val="0"/>
            </w:pPr>
            <w:r>
              <w:rPr>
                <w:color w:val="000000"/>
                <w:sz w:val="26"/>
                <w:szCs w:val="26"/>
              </w:rPr>
              <w:t xml:space="preserve">Х – количество </w:t>
            </w:r>
            <w:proofErr w:type="gramStart"/>
            <w:r>
              <w:rPr>
                <w:color w:val="000000"/>
                <w:sz w:val="26"/>
                <w:szCs w:val="26"/>
              </w:rPr>
              <w:t>преступлений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совершенных в общественных местах;</w:t>
            </w:r>
          </w:p>
          <w:p w:rsidR="00381ACE" w:rsidRDefault="00175F86">
            <w:pPr>
              <w:widowControl w:val="0"/>
            </w:pPr>
            <w:r>
              <w:rPr>
                <w:color w:val="000000"/>
                <w:sz w:val="26"/>
                <w:szCs w:val="26"/>
              </w:rPr>
              <w:t>Z – общее количество совершенных преступлений.</w:t>
            </w:r>
          </w:p>
        </w:tc>
        <w:tc>
          <w:tcPr>
            <w:tcW w:w="1478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Официальный запрос информации от Администрации Катав-Ивановского муниципального района </w:t>
            </w:r>
          </w:p>
        </w:tc>
        <w:tc>
          <w:tcPr>
            <w:tcW w:w="1666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2  раза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в год</w:t>
            </w:r>
          </w:p>
        </w:tc>
      </w:tr>
      <w:tr w:rsidR="00381ACE" w:rsidTr="00765BE7">
        <w:trPr>
          <w:trHeight w:val="2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b/>
                <w:color w:val="000000"/>
                <w:sz w:val="26"/>
                <w:szCs w:val="26"/>
              </w:rPr>
              <w:t>Показатель:</w:t>
            </w:r>
            <w:r>
              <w:rPr>
                <w:sz w:val="26"/>
                <w:szCs w:val="26"/>
              </w:rPr>
              <w:t xml:space="preserve">   </w:t>
            </w:r>
            <w:proofErr w:type="gramEnd"/>
            <w:r>
              <w:rPr>
                <w:sz w:val="26"/>
                <w:szCs w:val="26"/>
              </w:rPr>
              <w:t xml:space="preserve"> 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Z*100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%</m:t>
                    </m:r>
                  </m:den>
                </m:f>
              </m:oMath>
            </m:oMathPara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Y – удельный вес преступлений, совершенных несовершеннолетними;</w:t>
            </w:r>
          </w:p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Х – количество </w:t>
            </w:r>
            <w:proofErr w:type="gramStart"/>
            <w:r>
              <w:rPr>
                <w:color w:val="000000"/>
                <w:sz w:val="26"/>
                <w:szCs w:val="26"/>
              </w:rPr>
              <w:t>преступлений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совершенных несовершеннолетними;</w:t>
            </w:r>
          </w:p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Z – общее количество совершенных преступлений.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Официальный запрос информации от Администрации Катав-Ивановского муниципального района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2  раза</w:t>
            </w:r>
            <w:proofErr w:type="gramEnd"/>
            <w:r>
              <w:rPr>
                <w:sz w:val="26"/>
                <w:szCs w:val="26"/>
              </w:rPr>
              <w:t xml:space="preserve"> в год</w:t>
            </w:r>
          </w:p>
        </w:tc>
      </w:tr>
      <w:tr w:rsidR="00765BE7" w:rsidTr="00765BE7">
        <w:trPr>
          <w:trHeight w:val="2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E7" w:rsidRDefault="00765BE7" w:rsidP="00765BE7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E7" w:rsidRDefault="00765BE7" w:rsidP="00765BE7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Показатель: </w:t>
            </w:r>
          </w:p>
          <w:p w:rsidR="00765BE7" w:rsidRPr="00765BE7" w:rsidRDefault="00765BE7" w:rsidP="00765BE7">
            <w:pPr>
              <w:widowControl w:val="0"/>
              <w:rPr>
                <w:color w:val="000000"/>
                <w:sz w:val="26"/>
                <w:szCs w:val="26"/>
              </w:rPr>
            </w:pPr>
            <w:r w:rsidRPr="00765BE7">
              <w:rPr>
                <w:color w:val="000000"/>
                <w:sz w:val="26"/>
                <w:szCs w:val="26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jc w:val="center"/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Официальный запрос информации от Администрации Катав-Ивановского муниципального района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2  раза</w:t>
            </w:r>
            <w:proofErr w:type="gramEnd"/>
            <w:r>
              <w:rPr>
                <w:sz w:val="26"/>
                <w:szCs w:val="26"/>
              </w:rPr>
              <w:t xml:space="preserve"> в год</w:t>
            </w:r>
          </w:p>
        </w:tc>
      </w:tr>
      <w:tr w:rsidR="00765BE7" w:rsidTr="00765BE7">
        <w:trPr>
          <w:trHeight w:val="2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E7" w:rsidRDefault="00765BE7" w:rsidP="00765BE7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E7" w:rsidRDefault="00765BE7" w:rsidP="00765BE7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 w:rsidR="00765BE7" w:rsidRPr="00765BE7" w:rsidRDefault="00765BE7" w:rsidP="00765BE7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Проведено мероприятий по </w:t>
            </w:r>
            <w:r w:rsidRPr="00765BE7">
              <w:rPr>
                <w:color w:val="000000"/>
                <w:sz w:val="26"/>
                <w:szCs w:val="26"/>
              </w:rPr>
              <w:t>профилактической работ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765BE7">
              <w:rPr>
                <w:color w:val="000000"/>
                <w:sz w:val="26"/>
                <w:szCs w:val="26"/>
              </w:rPr>
              <w:t xml:space="preserve"> по противодействию распространению наркомании в Катав-Ивановском муниципальном районе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jc w:val="center"/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Официальный запрос информации от Администрации Катав-Ивановского муниципального района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7" w:rsidRDefault="00765BE7" w:rsidP="00765BE7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2  раза</w:t>
            </w:r>
            <w:proofErr w:type="gramEnd"/>
            <w:r>
              <w:rPr>
                <w:sz w:val="26"/>
                <w:szCs w:val="26"/>
              </w:rPr>
              <w:t xml:space="preserve"> в год</w:t>
            </w:r>
          </w:p>
        </w:tc>
      </w:tr>
      <w:tr w:rsidR="002B05EA" w:rsidTr="00765BE7">
        <w:trPr>
          <w:trHeight w:val="2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EA" w:rsidRDefault="002B05EA" w:rsidP="002B05EA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EA" w:rsidRDefault="002B05EA" w:rsidP="002B05EA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 w:rsidR="002B05EA" w:rsidRPr="00765BE7" w:rsidRDefault="002B05EA" w:rsidP="002B05EA">
            <w:pPr>
              <w:widowControl w:val="0"/>
              <w:rPr>
                <w:color w:val="000000"/>
                <w:sz w:val="26"/>
                <w:szCs w:val="26"/>
              </w:rPr>
            </w:pPr>
            <w:proofErr w:type="gramStart"/>
            <w:r w:rsidRPr="00765BE7">
              <w:rPr>
                <w:color w:val="000000"/>
                <w:sz w:val="26"/>
                <w:szCs w:val="26"/>
              </w:rPr>
              <w:t xml:space="preserve">Организация </w:t>
            </w:r>
            <w:r>
              <w:rPr>
                <w:color w:val="000000"/>
                <w:sz w:val="26"/>
                <w:szCs w:val="26"/>
              </w:rPr>
              <w:t xml:space="preserve"> мероприятий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по проведению </w:t>
            </w:r>
            <w:r w:rsidRPr="00765BE7">
              <w:rPr>
                <w:color w:val="000000"/>
                <w:sz w:val="26"/>
                <w:szCs w:val="26"/>
              </w:rPr>
              <w:t>профилактической работы по противодействию терроризма в Катав-Ивановском муниципальном районе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jc w:val="center"/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Официальный запрос информации от Администрации Катав-Ивановского муниципального района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2  раза</w:t>
            </w:r>
            <w:proofErr w:type="gramEnd"/>
            <w:r>
              <w:rPr>
                <w:sz w:val="26"/>
                <w:szCs w:val="26"/>
              </w:rPr>
              <w:t xml:space="preserve"> в год</w:t>
            </w:r>
          </w:p>
        </w:tc>
      </w:tr>
      <w:tr w:rsidR="002B05EA" w:rsidTr="00765BE7">
        <w:trPr>
          <w:trHeight w:val="2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EA" w:rsidRDefault="002B05EA" w:rsidP="002B05EA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EA" w:rsidRDefault="002B05EA" w:rsidP="002B05EA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 w:rsidR="002B05EA" w:rsidRPr="002B05EA" w:rsidRDefault="002B05EA" w:rsidP="002B05EA">
            <w:pPr>
              <w:widowControl w:val="0"/>
              <w:rPr>
                <w:color w:val="000000"/>
                <w:sz w:val="26"/>
                <w:szCs w:val="26"/>
              </w:rPr>
            </w:pPr>
            <w:r w:rsidRPr="002B05EA">
              <w:rPr>
                <w:color w:val="000000"/>
                <w:sz w:val="26"/>
                <w:szCs w:val="26"/>
              </w:rPr>
              <w:t>Проведение информационно-правового просвещения населения Катав-Ивановского муниципального района в области противодействия идеологии терроризма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jc w:val="center"/>
            </w:pPr>
            <w:r w:rsidRPr="00765BE7"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Информационно-аналитическая справка </w:t>
            </w:r>
            <w:r>
              <w:rPr>
                <w:sz w:val="26"/>
                <w:szCs w:val="26"/>
              </w:rPr>
              <w:t>ответственного секретаря антитеррористической комиссии в Катав-Ивановском муниципальном районе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анализа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5EA" w:rsidRDefault="002B05EA" w:rsidP="002B05E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год</w:t>
            </w:r>
          </w:p>
        </w:tc>
      </w:tr>
    </w:tbl>
    <w:p w:rsidR="00381ACE" w:rsidRDefault="00381ACE">
      <w:pPr>
        <w:ind w:right="624"/>
        <w:jc w:val="both"/>
        <w:rPr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br w:type="page"/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5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 w:rsidR="00381ACE" w:rsidRDefault="00381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81ACE" w:rsidRDefault="00175F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411"/>
      <w:bookmarkEnd w:id="9"/>
      <w:r>
        <w:rPr>
          <w:rFonts w:ascii="Times New Roman" w:hAnsi="Times New Roman" w:cs="Times New Roman"/>
          <w:sz w:val="28"/>
          <w:szCs w:val="28"/>
        </w:rPr>
        <w:t>Реестр документов муниципальной программы</w:t>
      </w:r>
    </w:p>
    <w:p w:rsidR="00381ACE" w:rsidRDefault="00175F86">
      <w:pPr>
        <w:pStyle w:val="ConsPlusNormal"/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общественной безопасности </w:t>
      </w:r>
    </w:p>
    <w:p w:rsidR="00381ACE" w:rsidRDefault="00175F86">
      <w:pPr>
        <w:pStyle w:val="ConsPlusNormal"/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Катав-Ивановском муниципальном районе»</w:t>
      </w:r>
    </w:p>
    <w:p w:rsidR="00381ACE" w:rsidRDefault="00381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71"/>
        <w:gridCol w:w="2268"/>
        <w:gridCol w:w="2835"/>
        <w:gridCol w:w="2126"/>
        <w:gridCol w:w="2552"/>
        <w:gridCol w:w="2409"/>
      </w:tblGrid>
      <w:tr w:rsidR="00381A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Гиперссылка на текст документа</w:t>
            </w:r>
          </w:p>
        </w:tc>
      </w:tr>
      <w:tr w:rsidR="00381ACE">
        <w:trPr>
          <w:trHeight w:val="1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1A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Title"/>
              <w:jc w:val="both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«Обеспечение общественной            </w:t>
            </w:r>
          </w:p>
          <w:p w:rsidR="00381ACE" w:rsidRDefault="00175F86">
            <w:pPr>
              <w:pStyle w:val="ConsPlusTitle"/>
              <w:jc w:val="both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безопасности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 Катав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-Ивановском </w:t>
            </w:r>
          </w:p>
          <w:p w:rsidR="00381ACE" w:rsidRDefault="00175F86">
            <w:pPr>
              <w:pStyle w:val="ConsPlusTitle"/>
              <w:jc w:val="both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муниципальном районе»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   утверждении муниципальной </w:t>
            </w:r>
          </w:p>
          <w:p w:rsidR="00381ACE" w:rsidRDefault="00175F86">
            <w:pPr>
              <w:pStyle w:val="ConsPlusNormal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общественной            </w:t>
            </w:r>
          </w:p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Катав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-Ивановском </w:t>
            </w:r>
          </w:p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№53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23.01.2023г.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20.03.2025г. №236)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Администрация Катав-Ивановского муниципального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A95713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>
              <w:r w:rsidR="00175F86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https://katavivan.ru/node/19285</w:t>
              </w:r>
            </w:hyperlink>
            <w:hyperlink>
              <w:r w:rsidR="00175F86">
                <w:rPr>
                  <w:rFonts w:ascii="Times New Roman" w:hAnsi="Times New Roman" w:cs="Times New Roman"/>
                  <w:sz w:val="26"/>
                  <w:szCs w:val="26"/>
                </w:rPr>
                <w:t xml:space="preserve"> </w:t>
              </w:r>
            </w:hyperlink>
          </w:p>
        </w:tc>
      </w:tr>
      <w:tr w:rsidR="00381A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Челябинской области "Обеспечение общественной безопасности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Челябинской области"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 Правительства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Челябинской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области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30.12.2019г. №628-П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№628-П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30.12.2019г.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16.09.2024г. №529-П)</w:t>
            </w:r>
          </w:p>
          <w:p w:rsidR="00381ACE" w:rsidRDefault="00381A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общественной безопасности Челябинской области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A95713">
            <w:pPr>
              <w:pStyle w:val="ConsPlusNormal"/>
            </w:pPr>
            <w:hyperlink r:id="rId17">
              <w:r w:rsidR="00175F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https://minob.gov74.ru/minob/documents/programs/gosudarstvennyeprogrammy/gosudarstvennayaprogrammachely_42.htm</w:t>
              </w:r>
            </w:hyperlink>
            <w:r w:rsidR="00175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1A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государственной антинаркотической политики Российской Федерации на период до 2030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 Президента РФ от 23 ноября 2020 г. № 733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"Об утверждении Стратегии государственной антинаркотической политики Российской Федерации на период до 2030 года"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733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23.01.2020г.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 29.03.2023 г.)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антинаркотический комитет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A957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175F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https://base.garant.ru/74938781/</w:t>
              </w:r>
            </w:hyperlink>
          </w:p>
        </w:tc>
      </w:tr>
      <w:tr w:rsidR="00381A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"О противодействии терроризму"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марта 2006 года № 35-ФЗ "О противодействии терроризму"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35-ФЗ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06.03.2006г.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ред. от 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 г. №16-ФЗ)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антитеррористический комитет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A95713">
            <w:pPr>
              <w:pStyle w:val="ConsPlusNormal"/>
            </w:pPr>
            <w:hyperlink r:id="rId19">
              <w:r w:rsidR="00175F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https://www.consultant.ru/document/cons_doc_LAW_58840/</w:t>
              </w:r>
            </w:hyperlink>
            <w:hyperlink>
              <w:r w:rsidR="00175F8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381ACE"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"Об основах системы профилактики правонарушений в Российской Федерации"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23.06.2016 № 182-ФЗ "Об основах системы профилактики правонарушений в Российской Федерации"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182-ФЗ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23.06.2016г.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 08.08.2024 г.)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A9571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hyperlink r:id="rId20">
              <w:r w:rsidR="00175F86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https://www.consultant.ru/document/cons_doc_LAW_199976/</w:t>
              </w:r>
            </w:hyperlink>
            <w:hyperlink>
              <w:r w:rsidR="00175F86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381ACE"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"Об общих принципах организации местного самоуправления в Российской Федерации"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06.10.2003г.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 20.03.2025 г.)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A9571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hyperlink r:id="rId21">
              <w:r w:rsidR="00175F86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https://www.consultant.ru/document/cons_doc_LAW_44571/</w:t>
              </w:r>
            </w:hyperlink>
            <w:hyperlink>
              <w:r w:rsidR="00175F86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381ACE" w:rsidSect="00494A49">
      <w:pgSz w:w="16839" w:h="11907" w:orient="landscape" w:code="9"/>
      <w:pgMar w:top="1134" w:right="850" w:bottom="993" w:left="993" w:header="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713" w:rsidRDefault="00A95713" w:rsidP="00A95713">
      <w:r>
        <w:separator/>
      </w:r>
    </w:p>
  </w:endnote>
  <w:endnote w:type="continuationSeparator" w:id="0">
    <w:p w:rsidR="00A95713" w:rsidRDefault="00A95713" w:rsidP="00A9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713" w:rsidRDefault="00A95713" w:rsidP="00A95713">
      <w:r>
        <w:separator/>
      </w:r>
    </w:p>
  </w:footnote>
  <w:footnote w:type="continuationSeparator" w:id="0">
    <w:p w:rsidR="00A95713" w:rsidRDefault="00A95713" w:rsidP="00A95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D7FA9"/>
    <w:multiLevelType w:val="hybridMultilevel"/>
    <w:tmpl w:val="BFEA1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ACE"/>
    <w:rsid w:val="00175F86"/>
    <w:rsid w:val="001E6BFB"/>
    <w:rsid w:val="002B05EA"/>
    <w:rsid w:val="00381ACE"/>
    <w:rsid w:val="00494A49"/>
    <w:rsid w:val="00765BE7"/>
    <w:rsid w:val="007D38D0"/>
    <w:rsid w:val="00A95713"/>
    <w:rsid w:val="00C95637"/>
    <w:rsid w:val="00D85564"/>
    <w:rsid w:val="00FC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8FF45-E7EB-4ABA-9ABB-B978785C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B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9A1397"/>
    <w:rPr>
      <w:rFonts w:ascii="Tahoma" w:hAnsi="Tahoma" w:cs="Tahoma"/>
      <w:sz w:val="16"/>
      <w:szCs w:val="16"/>
    </w:rPr>
  </w:style>
  <w:style w:type="character" w:styleId="a5">
    <w:name w:val="Hyperlink"/>
    <w:rPr>
      <w:color w:val="000080"/>
      <w:u w:val="single"/>
    </w:rPr>
  </w:style>
  <w:style w:type="character" w:customStyle="1" w:styleId="w">
    <w:name w:val="w"/>
    <w:basedOn w:val="a0"/>
    <w:qFormat/>
  </w:style>
  <w:style w:type="character" w:styleId="a6">
    <w:name w:val="FollowedHyperlink"/>
    <w:rPr>
      <w:color w:val="8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9A1397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9A1397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9A139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9A1397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9A1397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9A1397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9A1397"/>
    <w:pPr>
      <w:widowControl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qFormat/>
    <w:rsid w:val="009A1397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9A1397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ae">
    <w:name w:val="Колонтитул"/>
    <w:basedOn w:val="a"/>
    <w:qFormat/>
    <w:pPr>
      <w:suppressLineNumbers/>
      <w:tabs>
        <w:tab w:val="center" w:pos="4677"/>
        <w:tab w:val="right" w:pos="9355"/>
      </w:tabs>
    </w:pPr>
  </w:style>
  <w:style w:type="paragraph" w:styleId="af">
    <w:name w:val="header"/>
    <w:basedOn w:val="ae"/>
  </w:style>
  <w:style w:type="paragraph" w:styleId="af0">
    <w:name w:val="Normal (Web)"/>
    <w:basedOn w:val="a"/>
    <w:qFormat/>
    <w:pPr>
      <w:suppressAutoHyphens w:val="0"/>
      <w:spacing w:beforeAutospacing="1" w:afterAutospacing="1"/>
    </w:pPr>
    <w:rPr>
      <w:rFonts w:eastAsiaTheme="minorEastAsia"/>
      <w:szCs w:val="24"/>
    </w:rPr>
  </w:style>
  <w:style w:type="table" w:styleId="af1">
    <w:name w:val="Table Grid"/>
    <w:basedOn w:val="a1"/>
    <w:uiPriority w:val="59"/>
    <w:rsid w:val="005629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unhideWhenUsed/>
    <w:rsid w:val="00A9571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957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risprudence.academic.ru/5059/&#1087;&#1088;&#1077;&#1076;&#1091;&#1087;&#1088;&#1077;&#1078;&#1076;&#1077;&#1085;&#1080;&#1077;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katavivan.ru/sites/default/files/n/page/upload/resheniesobraniyadeputatovkimrno380ot15062023govnesizmvpolozhenieorealizaciiiniciativnyhproektovvkim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4571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8506&amp;dst=27974" TargetMode="External"/><Relationship Id="rId17" Type="http://schemas.openxmlformats.org/officeDocument/2006/relationships/hyperlink" Target="https://minob.gov74.ru/minob/documents/programs/gosudarstvennyeprogrammy/gosudarstvennayaprogrammachely_42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atavivan.ru/node/19285" TargetMode="External"/><Relationship Id="rId20" Type="http://schemas.openxmlformats.org/officeDocument/2006/relationships/hyperlink" Target="https://www.consultant.ru/document/cons_doc_LAW_19997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76340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76340.1000" TargetMode="External"/><Relationship Id="rId19" Type="http://schemas.openxmlformats.org/officeDocument/2006/relationships/hyperlink" Target="https://www.consultant.ru/document/cons_doc_LAW_588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urisprudence.academic.ru/5458/&#1088;&#1077;&#1072;&#1073;&#1080;&#1083;&#1080;&#1090;&#1072;&#1094;&#1080;&#1103;" TargetMode="Externa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BE453-02AE-4F33-AAA3-A86345AF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40</Pages>
  <Words>5913</Words>
  <Characters>33707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Сергей Н. Косатухин</cp:lastModifiedBy>
  <cp:revision>103</cp:revision>
  <cp:lastPrinted>2025-07-07T05:31:00Z</cp:lastPrinted>
  <dcterms:created xsi:type="dcterms:W3CDTF">2024-06-25T11:12:00Z</dcterms:created>
  <dcterms:modified xsi:type="dcterms:W3CDTF">2025-07-07T05:34:00Z</dcterms:modified>
  <dc:language>ru-RU</dc:language>
</cp:coreProperties>
</file>