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61" w:rsidRPr="0027688B" w:rsidRDefault="00C97161" w:rsidP="00C971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rFonts w:cs="Times New Roman"/>
          <w:color w:val="000000"/>
          <w:sz w:val="20"/>
          <w:szCs w:val="20"/>
        </w:rPr>
      </w:pPr>
      <w:bookmarkStart w:id="0" w:name="_GoBack"/>
      <w:bookmarkEnd w:id="0"/>
      <w:r w:rsidRPr="0027688B">
        <w:rPr>
          <w:rFonts w:cs="Times New Roman"/>
          <w:b/>
          <w:color w:val="000000"/>
          <w:sz w:val="20"/>
          <w:szCs w:val="20"/>
        </w:rPr>
        <w:t xml:space="preserve">Краткая информация по состоянию на </w:t>
      </w:r>
      <w:r w:rsidR="00331A68">
        <w:rPr>
          <w:rFonts w:cs="Times New Roman"/>
          <w:b/>
          <w:color w:val="000000"/>
          <w:sz w:val="20"/>
          <w:szCs w:val="20"/>
        </w:rPr>
        <w:t>02.11.</w:t>
      </w:r>
      <w:r w:rsidR="00BB6D3D" w:rsidRPr="0027688B">
        <w:rPr>
          <w:rFonts w:cs="Times New Roman"/>
          <w:b/>
          <w:color w:val="000000"/>
          <w:sz w:val="20"/>
          <w:szCs w:val="20"/>
        </w:rPr>
        <w:t>2020</w:t>
      </w:r>
      <w:r w:rsidRPr="0027688B">
        <w:rPr>
          <w:rFonts w:cs="Times New Roman"/>
          <w:b/>
          <w:color w:val="000000"/>
          <w:sz w:val="20"/>
          <w:szCs w:val="20"/>
        </w:rPr>
        <w:t xml:space="preserve"> года</w:t>
      </w:r>
    </w:p>
    <w:p w:rsidR="00C97161" w:rsidRPr="0027688B" w:rsidRDefault="00C97161" w:rsidP="00C9716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b/>
          <w:sz w:val="20"/>
          <w:szCs w:val="20"/>
        </w:rPr>
      </w:pPr>
      <w:r w:rsidRPr="0027688B">
        <w:rPr>
          <w:rFonts w:cs="Times New Roman"/>
          <w:b/>
          <w:sz w:val="20"/>
          <w:szCs w:val="20"/>
        </w:rPr>
        <w:t>НАЦИОНАЛЬНЫЙ ПРОЕКТ «Жилье и городская среда»</w:t>
      </w:r>
    </w:p>
    <w:p w:rsidR="00C97161" w:rsidRPr="0027688B" w:rsidRDefault="00C97161" w:rsidP="00C037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b/>
          <w:color w:val="000000"/>
          <w:sz w:val="20"/>
          <w:szCs w:val="20"/>
        </w:rPr>
      </w:pPr>
      <w:r w:rsidRPr="0027688B">
        <w:rPr>
          <w:rFonts w:cs="Times New Roman"/>
          <w:b/>
          <w:color w:val="000000"/>
          <w:sz w:val="20"/>
          <w:szCs w:val="20"/>
        </w:rPr>
        <w:t>РЕГИОНАЛЬНЫЙ ПРОЕКТ «Обеспечение устойчивого сокращения непригодного для проживания жилищного фонда»</w:t>
      </w:r>
    </w:p>
    <w:p w:rsidR="00C03716" w:rsidRPr="0027688B" w:rsidRDefault="00C03716" w:rsidP="00C97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b/>
          <w:color w:val="000000"/>
          <w:sz w:val="20"/>
          <w:szCs w:val="20"/>
        </w:rPr>
      </w:pPr>
    </w:p>
    <w:p w:rsidR="00C97161" w:rsidRPr="0027688B" w:rsidRDefault="00C97161" w:rsidP="00C97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  <w:sz w:val="20"/>
          <w:szCs w:val="20"/>
        </w:rPr>
      </w:pPr>
      <w:r w:rsidRPr="0027688B">
        <w:rPr>
          <w:rFonts w:cs="Times New Roman"/>
          <w:b/>
          <w:color w:val="000000"/>
          <w:sz w:val="20"/>
          <w:szCs w:val="20"/>
        </w:rPr>
        <w:t>Цели и целевые показатели РП:</w:t>
      </w:r>
    </w:p>
    <w:tbl>
      <w:tblPr>
        <w:tblW w:w="1587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805"/>
        <w:gridCol w:w="1027"/>
        <w:gridCol w:w="1241"/>
        <w:gridCol w:w="1028"/>
        <w:gridCol w:w="1170"/>
        <w:gridCol w:w="1204"/>
        <w:gridCol w:w="1028"/>
        <w:gridCol w:w="1028"/>
        <w:gridCol w:w="1346"/>
      </w:tblGrid>
      <w:tr w:rsidR="00C97161" w:rsidRPr="0027688B" w:rsidTr="00BD5FD8">
        <w:tc>
          <w:tcPr>
            <w:tcW w:w="6805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Наименование целей и целевых показателей</w:t>
            </w:r>
          </w:p>
        </w:tc>
        <w:tc>
          <w:tcPr>
            <w:tcW w:w="1027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База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01.01.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41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2019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(факт)</w:t>
            </w:r>
          </w:p>
        </w:tc>
        <w:tc>
          <w:tcPr>
            <w:tcW w:w="1028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2020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(план)</w:t>
            </w:r>
          </w:p>
        </w:tc>
        <w:tc>
          <w:tcPr>
            <w:tcW w:w="1170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 xml:space="preserve">на </w:t>
            </w:r>
            <w:r w:rsidR="001336F2">
              <w:rPr>
                <w:rFonts w:cs="Times New Roman"/>
                <w:b/>
                <w:sz w:val="20"/>
                <w:szCs w:val="20"/>
              </w:rPr>
              <w:t>01.11</w:t>
            </w:r>
            <w:r w:rsidRPr="0027688B">
              <w:rPr>
                <w:rFonts w:cs="Times New Roman"/>
                <w:b/>
                <w:sz w:val="20"/>
                <w:szCs w:val="20"/>
              </w:rPr>
              <w:t>.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2020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(факт)</w:t>
            </w:r>
          </w:p>
        </w:tc>
        <w:tc>
          <w:tcPr>
            <w:tcW w:w="1204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2021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(план)</w:t>
            </w:r>
          </w:p>
        </w:tc>
        <w:tc>
          <w:tcPr>
            <w:tcW w:w="1028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2022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(план)</w:t>
            </w:r>
          </w:p>
        </w:tc>
        <w:tc>
          <w:tcPr>
            <w:tcW w:w="1028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2023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(план)</w:t>
            </w:r>
          </w:p>
        </w:tc>
        <w:tc>
          <w:tcPr>
            <w:tcW w:w="1346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2024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(план)</w:t>
            </w:r>
          </w:p>
        </w:tc>
      </w:tr>
      <w:tr w:rsidR="00C97161" w:rsidRPr="0027688B" w:rsidTr="00BD5FD8">
        <w:tc>
          <w:tcPr>
            <w:tcW w:w="15877" w:type="dxa"/>
            <w:gridSpan w:val="9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b/>
                <w:color w:val="000000"/>
                <w:sz w:val="20"/>
                <w:szCs w:val="20"/>
              </w:rPr>
              <w:t>Цель:</w:t>
            </w:r>
            <w:r w:rsidRPr="0027688B">
              <w:rPr>
                <w:rFonts w:cs="Times New Roman"/>
                <w:sz w:val="20"/>
                <w:szCs w:val="20"/>
              </w:rPr>
              <w:t>уменьшение аварийного жилищного фонда в</w:t>
            </w:r>
            <w:r w:rsidR="00ED14E1" w:rsidRPr="0027688B">
              <w:rPr>
                <w:rFonts w:cs="Times New Roman"/>
                <w:sz w:val="20"/>
                <w:szCs w:val="20"/>
              </w:rPr>
              <w:t xml:space="preserve"> </w:t>
            </w:r>
            <w:r w:rsidRPr="0027688B">
              <w:rPr>
                <w:rFonts w:cs="Times New Roman"/>
                <w:sz w:val="20"/>
                <w:szCs w:val="20"/>
              </w:rPr>
              <w:t>Катав-Ивановском муниципальном районе</w:t>
            </w:r>
          </w:p>
        </w:tc>
      </w:tr>
      <w:tr w:rsidR="00C97161" w:rsidRPr="0027688B" w:rsidTr="00BD5FD8">
        <w:tc>
          <w:tcPr>
            <w:tcW w:w="6805" w:type="dxa"/>
          </w:tcPr>
          <w:p w:rsidR="00C97161" w:rsidRPr="0027688B" w:rsidRDefault="00C97161" w:rsidP="00415178">
            <w:pPr>
              <w:pStyle w:val="a3"/>
              <w:ind w:left="0" w:hanging="2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Расселение из аварийных многоквартирных домов (кв.м.</w:t>
            </w:r>
            <w:r w:rsidR="00ED0C93" w:rsidRPr="0027688B">
              <w:rPr>
                <w:rFonts w:cs="Times New Roman"/>
                <w:sz w:val="20"/>
                <w:szCs w:val="20"/>
              </w:rPr>
              <w:t>, %</w:t>
            </w:r>
            <w:r w:rsidRPr="0027688B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027" w:type="dxa"/>
            <w:vAlign w:val="center"/>
          </w:tcPr>
          <w:p w:rsidR="00C97161" w:rsidRPr="0027688B" w:rsidRDefault="00C44CC2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C97161" w:rsidRPr="0027688B" w:rsidRDefault="00C97161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873,1</w:t>
            </w:r>
            <w:r w:rsidR="00802639" w:rsidRPr="0027688B">
              <w:rPr>
                <w:rFonts w:cs="Times New Roman"/>
                <w:color w:val="000000"/>
                <w:sz w:val="20"/>
                <w:szCs w:val="20"/>
              </w:rPr>
              <w:t xml:space="preserve">     </w:t>
            </w:r>
            <w:r w:rsidR="00182246" w:rsidRPr="0027688B">
              <w:rPr>
                <w:rFonts w:cs="Times New Roman"/>
                <w:color w:val="000000"/>
                <w:sz w:val="20"/>
                <w:szCs w:val="20"/>
              </w:rPr>
              <w:t>(7%)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C97161" w:rsidRPr="0027688B" w:rsidRDefault="00BD5FD8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7513,4 (63%</w:t>
            </w:r>
            <w:r w:rsidR="00182246" w:rsidRPr="0027688B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C97161" w:rsidRPr="0027688B" w:rsidRDefault="00C44CC2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4" w:type="dxa"/>
            <w:vAlign w:val="center"/>
          </w:tcPr>
          <w:p w:rsidR="00C97161" w:rsidRPr="0027688B" w:rsidRDefault="00842525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2240,44</w:t>
            </w:r>
            <w:r w:rsidR="00802639" w:rsidRPr="0027688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BD5FD8" w:rsidRPr="0027688B">
              <w:rPr>
                <w:rFonts w:cs="Times New Roman"/>
                <w:color w:val="000000"/>
                <w:sz w:val="20"/>
                <w:szCs w:val="20"/>
              </w:rPr>
              <w:t>(18%)</w:t>
            </w:r>
          </w:p>
        </w:tc>
        <w:tc>
          <w:tcPr>
            <w:tcW w:w="1028" w:type="dxa"/>
            <w:vAlign w:val="center"/>
          </w:tcPr>
          <w:p w:rsidR="00C97161" w:rsidRPr="0027688B" w:rsidRDefault="00BD5FD8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28" w:type="dxa"/>
            <w:vAlign w:val="center"/>
          </w:tcPr>
          <w:p w:rsidR="00C97161" w:rsidRPr="0027688B" w:rsidRDefault="00BD5FD8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6" w:type="dxa"/>
            <w:vAlign w:val="center"/>
          </w:tcPr>
          <w:p w:rsidR="00C97161" w:rsidRPr="0027688B" w:rsidRDefault="00BD5FD8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97161" w:rsidRPr="0027688B" w:rsidTr="00BD5FD8">
        <w:tc>
          <w:tcPr>
            <w:tcW w:w="6805" w:type="dxa"/>
          </w:tcPr>
          <w:p w:rsidR="00C97161" w:rsidRPr="0027688B" w:rsidRDefault="00C97161" w:rsidP="00415178">
            <w:pPr>
              <w:pStyle w:val="a3"/>
              <w:ind w:left="0" w:hanging="2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Расселение из аварий</w:t>
            </w:r>
            <w:r w:rsidR="009A6B10" w:rsidRPr="0027688B">
              <w:rPr>
                <w:rFonts w:cs="Times New Roman"/>
                <w:sz w:val="20"/>
                <w:szCs w:val="20"/>
              </w:rPr>
              <w:t>ных многоквартирных домов (человек</w:t>
            </w:r>
            <w:r w:rsidRPr="0027688B">
              <w:rPr>
                <w:rFonts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027" w:type="dxa"/>
            <w:vAlign w:val="center"/>
          </w:tcPr>
          <w:p w:rsidR="00C97161" w:rsidRPr="0027688B" w:rsidRDefault="00C44CC2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C97161" w:rsidRPr="0027688B" w:rsidRDefault="00182246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C97161" w:rsidRPr="0027688B" w:rsidRDefault="00BD5FD8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-75" w:left="-180" w:right="-144" w:firstLineChars="0" w:firstLine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482</w:t>
            </w:r>
          </w:p>
        </w:tc>
        <w:tc>
          <w:tcPr>
            <w:tcW w:w="1170" w:type="dxa"/>
            <w:vAlign w:val="center"/>
          </w:tcPr>
          <w:p w:rsidR="00C97161" w:rsidRPr="0027688B" w:rsidRDefault="00C97161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C44CC2" w:rsidRPr="0027688B" w:rsidRDefault="00C44CC2" w:rsidP="00C4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4" w:type="dxa"/>
            <w:vAlign w:val="center"/>
          </w:tcPr>
          <w:p w:rsidR="00C97161" w:rsidRPr="0027688B" w:rsidRDefault="00BD5FD8" w:rsidP="00276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-45" w:left="-108" w:firstLineChars="44" w:firstLine="88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99</w:t>
            </w:r>
          </w:p>
        </w:tc>
        <w:tc>
          <w:tcPr>
            <w:tcW w:w="1028" w:type="dxa"/>
            <w:vAlign w:val="center"/>
          </w:tcPr>
          <w:p w:rsidR="00C97161" w:rsidRPr="0027688B" w:rsidRDefault="00BD5FD8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28" w:type="dxa"/>
            <w:vAlign w:val="center"/>
          </w:tcPr>
          <w:p w:rsidR="00C97161" w:rsidRPr="0027688B" w:rsidRDefault="00BD5FD8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6" w:type="dxa"/>
            <w:vAlign w:val="center"/>
          </w:tcPr>
          <w:p w:rsidR="00C97161" w:rsidRPr="0027688B" w:rsidRDefault="00BD5FD8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7688B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C97161" w:rsidRPr="0027688B" w:rsidRDefault="00C97161" w:rsidP="00C97161">
      <w:pPr>
        <w:ind w:left="0" w:hanging="2"/>
        <w:rPr>
          <w:rFonts w:cs="Times New Roman"/>
          <w:b/>
          <w:sz w:val="20"/>
          <w:szCs w:val="20"/>
        </w:rPr>
      </w:pPr>
      <w:r w:rsidRPr="0027688B">
        <w:rPr>
          <w:rFonts w:cs="Times New Roman"/>
          <w:b/>
          <w:sz w:val="20"/>
          <w:szCs w:val="20"/>
        </w:rPr>
        <w:t>Бюджет РП</w:t>
      </w:r>
    </w:p>
    <w:tbl>
      <w:tblPr>
        <w:tblW w:w="1587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60"/>
        <w:gridCol w:w="992"/>
        <w:gridCol w:w="568"/>
        <w:gridCol w:w="707"/>
        <w:gridCol w:w="567"/>
        <w:gridCol w:w="852"/>
        <w:gridCol w:w="707"/>
        <w:gridCol w:w="851"/>
        <w:gridCol w:w="567"/>
        <w:gridCol w:w="709"/>
        <w:gridCol w:w="850"/>
        <w:gridCol w:w="851"/>
        <w:gridCol w:w="945"/>
        <w:gridCol w:w="897"/>
        <w:gridCol w:w="1134"/>
        <w:gridCol w:w="993"/>
        <w:gridCol w:w="1133"/>
        <w:gridCol w:w="994"/>
      </w:tblGrid>
      <w:tr w:rsidR="00C97161" w:rsidRPr="0027688B" w:rsidTr="004677FE">
        <w:trPr>
          <w:trHeight w:val="420"/>
        </w:trPr>
        <w:tc>
          <w:tcPr>
            <w:tcW w:w="1560" w:type="dxa"/>
            <w:vMerge w:val="restart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Наименование РП</w:t>
            </w:r>
          </w:p>
        </w:tc>
        <w:tc>
          <w:tcPr>
            <w:tcW w:w="2834" w:type="dxa"/>
            <w:gridSpan w:val="4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Ассигнования, млн. руб.</w:t>
            </w:r>
          </w:p>
        </w:tc>
        <w:tc>
          <w:tcPr>
            <w:tcW w:w="2977" w:type="dxa"/>
            <w:gridSpan w:val="4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Фактическое исполнение</w:t>
            </w:r>
          </w:p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(кассовое исполнение),</w:t>
            </w:r>
          </w:p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млн. руб.</w:t>
            </w:r>
          </w:p>
        </w:tc>
        <w:tc>
          <w:tcPr>
            <w:tcW w:w="3355" w:type="dxa"/>
            <w:gridSpan w:val="4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% исполнения</w:t>
            </w:r>
          </w:p>
        </w:tc>
        <w:tc>
          <w:tcPr>
            <w:tcW w:w="897" w:type="dxa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4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Закупочная деятельность, млн. руб.</w:t>
            </w:r>
          </w:p>
          <w:p w:rsidR="00C97161" w:rsidRPr="0027688B" w:rsidRDefault="00C97161" w:rsidP="002B7673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 xml:space="preserve">(по состоянию на </w:t>
            </w:r>
            <w:r w:rsidR="006E17DB">
              <w:rPr>
                <w:rFonts w:cs="Times New Roman"/>
                <w:b/>
                <w:sz w:val="20"/>
                <w:szCs w:val="20"/>
              </w:rPr>
              <w:t>01.11</w:t>
            </w:r>
            <w:r w:rsidR="002B7673" w:rsidRPr="0027688B">
              <w:rPr>
                <w:rFonts w:cs="Times New Roman"/>
                <w:b/>
                <w:sz w:val="20"/>
                <w:szCs w:val="20"/>
              </w:rPr>
              <w:t>.2020</w:t>
            </w:r>
            <w:r w:rsidRPr="0027688B">
              <w:rPr>
                <w:rFonts w:cs="Times New Roman"/>
                <w:b/>
                <w:sz w:val="20"/>
                <w:szCs w:val="20"/>
              </w:rPr>
              <w:t xml:space="preserve"> г</w:t>
            </w:r>
            <w:r w:rsidRPr="0027688B">
              <w:rPr>
                <w:rFonts w:cs="Times New Roman"/>
                <w:sz w:val="20"/>
                <w:szCs w:val="20"/>
              </w:rPr>
              <w:t>.)</w:t>
            </w:r>
          </w:p>
        </w:tc>
      </w:tr>
      <w:tr w:rsidR="00C97161" w:rsidRPr="0027688B" w:rsidTr="004677FE">
        <w:trPr>
          <w:trHeight w:val="340"/>
        </w:trPr>
        <w:tc>
          <w:tcPr>
            <w:tcW w:w="1560" w:type="dxa"/>
            <w:vMerge/>
            <w:vAlign w:val="center"/>
          </w:tcPr>
          <w:p w:rsidR="00C97161" w:rsidRPr="0027688B" w:rsidRDefault="00C97161" w:rsidP="004151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7688B">
              <w:rPr>
                <w:rFonts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568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МБ</w:t>
            </w:r>
          </w:p>
        </w:tc>
        <w:tc>
          <w:tcPr>
            <w:tcW w:w="70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ОБ</w:t>
            </w:r>
          </w:p>
        </w:tc>
        <w:tc>
          <w:tcPr>
            <w:tcW w:w="56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ФБ</w:t>
            </w:r>
          </w:p>
        </w:tc>
        <w:tc>
          <w:tcPr>
            <w:tcW w:w="852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7688B">
              <w:rPr>
                <w:rFonts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70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МБ</w:t>
            </w:r>
          </w:p>
        </w:tc>
        <w:tc>
          <w:tcPr>
            <w:tcW w:w="851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ОБ</w:t>
            </w:r>
          </w:p>
        </w:tc>
        <w:tc>
          <w:tcPr>
            <w:tcW w:w="56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ФБ</w:t>
            </w:r>
          </w:p>
        </w:tc>
        <w:tc>
          <w:tcPr>
            <w:tcW w:w="709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7688B">
              <w:rPr>
                <w:rFonts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МБ</w:t>
            </w:r>
          </w:p>
        </w:tc>
        <w:tc>
          <w:tcPr>
            <w:tcW w:w="851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ОБ</w:t>
            </w:r>
          </w:p>
        </w:tc>
        <w:tc>
          <w:tcPr>
            <w:tcW w:w="945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ФБ</w:t>
            </w:r>
          </w:p>
        </w:tc>
        <w:tc>
          <w:tcPr>
            <w:tcW w:w="897" w:type="dxa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34" w:type="dxa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 xml:space="preserve">Заключено контрактов </w:t>
            </w:r>
          </w:p>
        </w:tc>
        <w:tc>
          <w:tcPr>
            <w:tcW w:w="993" w:type="dxa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Исполнено на 100%</w:t>
            </w:r>
          </w:p>
        </w:tc>
        <w:tc>
          <w:tcPr>
            <w:tcW w:w="1133" w:type="dxa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Исполнено частично</w:t>
            </w:r>
          </w:p>
        </w:tc>
        <w:tc>
          <w:tcPr>
            <w:tcW w:w="994" w:type="dxa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% исполнения</w:t>
            </w:r>
          </w:p>
        </w:tc>
      </w:tr>
      <w:tr w:rsidR="00C97161" w:rsidRPr="0027688B" w:rsidTr="004677FE">
        <w:trPr>
          <w:trHeight w:val="140"/>
        </w:trPr>
        <w:tc>
          <w:tcPr>
            <w:tcW w:w="1560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2=3+4+5</w:t>
            </w:r>
          </w:p>
        </w:tc>
        <w:tc>
          <w:tcPr>
            <w:tcW w:w="568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852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6=7+8+9</w:t>
            </w:r>
          </w:p>
        </w:tc>
        <w:tc>
          <w:tcPr>
            <w:tcW w:w="70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10=6/2х100</w:t>
            </w:r>
          </w:p>
        </w:tc>
        <w:tc>
          <w:tcPr>
            <w:tcW w:w="850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11=7/3х100</w:t>
            </w:r>
          </w:p>
        </w:tc>
        <w:tc>
          <w:tcPr>
            <w:tcW w:w="851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12=8/4х100</w:t>
            </w:r>
          </w:p>
        </w:tc>
        <w:tc>
          <w:tcPr>
            <w:tcW w:w="945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13=9/5х100</w:t>
            </w:r>
          </w:p>
        </w:tc>
        <w:tc>
          <w:tcPr>
            <w:tcW w:w="89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133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994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18= (16+17) /15</w:t>
            </w:r>
          </w:p>
        </w:tc>
      </w:tr>
      <w:tr w:rsidR="00C97161" w:rsidRPr="0027688B" w:rsidTr="004677FE">
        <w:trPr>
          <w:trHeight w:val="260"/>
        </w:trPr>
        <w:tc>
          <w:tcPr>
            <w:tcW w:w="1560" w:type="dxa"/>
            <w:vAlign w:val="center"/>
          </w:tcPr>
          <w:p w:rsidR="00C97161" w:rsidRPr="0027688B" w:rsidRDefault="00C97161" w:rsidP="00415178">
            <w:pPr>
              <w:tabs>
                <w:tab w:val="left" w:pos="1134"/>
              </w:tabs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992" w:type="dxa"/>
            <w:vAlign w:val="center"/>
          </w:tcPr>
          <w:p w:rsidR="00C97161" w:rsidRPr="004677FE" w:rsidRDefault="00AA5121" w:rsidP="0032632C">
            <w:pPr>
              <w:ind w:leftChars="0" w:left="0" w:firstLineChars="0" w:firstLine="0"/>
              <w:rPr>
                <w:rFonts w:cs="Times New Roman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</w:t>
            </w:r>
            <w:r w:rsidR="004677FE" w:rsidRPr="004677FE">
              <w:rPr>
                <w:rFonts w:cs="Times New Roman"/>
                <w:b/>
                <w:sz w:val="16"/>
                <w:szCs w:val="16"/>
              </w:rPr>
              <w:t>*** *</w:t>
            </w:r>
          </w:p>
        </w:tc>
        <w:tc>
          <w:tcPr>
            <w:tcW w:w="568" w:type="dxa"/>
            <w:vAlign w:val="center"/>
          </w:tcPr>
          <w:p w:rsidR="00C97161" w:rsidRPr="0027688B" w:rsidRDefault="00842525" w:rsidP="00415178">
            <w:pPr>
              <w:ind w:leftChars="0" w:left="0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0,</w:t>
            </w:r>
            <w:r w:rsidR="004E2677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7" w:type="dxa"/>
            <w:vAlign w:val="center"/>
          </w:tcPr>
          <w:p w:rsidR="00C97161" w:rsidRPr="0027688B" w:rsidRDefault="0032632C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C83A71">
              <w:rPr>
                <w:sz w:val="18"/>
                <w:szCs w:val="18"/>
              </w:rPr>
              <w:t>309,</w:t>
            </w:r>
            <w:r w:rsidR="004E2677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vAlign w:val="center"/>
          </w:tcPr>
          <w:p w:rsidR="00C97161" w:rsidRPr="0027688B" w:rsidRDefault="00BC3C6C" w:rsidP="00F901FA">
            <w:pPr>
              <w:ind w:left="0" w:hanging="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202,545</w:t>
            </w:r>
          </w:p>
        </w:tc>
        <w:tc>
          <w:tcPr>
            <w:tcW w:w="707" w:type="dxa"/>
            <w:vAlign w:val="center"/>
          </w:tcPr>
          <w:p w:rsidR="00C97161" w:rsidRPr="0027688B" w:rsidRDefault="00D71348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0,</w:t>
            </w:r>
            <w:r w:rsidR="00BC3C6C">
              <w:rPr>
                <w:rFonts w:cs="Times New Roman"/>
                <w:sz w:val="20"/>
                <w:szCs w:val="20"/>
              </w:rPr>
              <w:t>202</w:t>
            </w:r>
          </w:p>
        </w:tc>
        <w:tc>
          <w:tcPr>
            <w:tcW w:w="851" w:type="dxa"/>
            <w:vAlign w:val="center"/>
          </w:tcPr>
          <w:p w:rsidR="00C97161" w:rsidRPr="0027688B" w:rsidRDefault="00BC3C6C" w:rsidP="00CF16BE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202,342</w:t>
            </w:r>
          </w:p>
        </w:tc>
        <w:tc>
          <w:tcPr>
            <w:tcW w:w="56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97161" w:rsidRPr="0027688B" w:rsidRDefault="00BC3C6C" w:rsidP="00F67879">
            <w:pPr>
              <w:ind w:left="0" w:hanging="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65,44</w:t>
            </w:r>
          </w:p>
        </w:tc>
        <w:tc>
          <w:tcPr>
            <w:tcW w:w="850" w:type="dxa"/>
            <w:vAlign w:val="center"/>
          </w:tcPr>
          <w:p w:rsidR="00C97161" w:rsidRPr="0027688B" w:rsidRDefault="004A156F" w:rsidP="00F67879">
            <w:pPr>
              <w:ind w:left="0" w:hanging="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67,33</w:t>
            </w:r>
          </w:p>
        </w:tc>
        <w:tc>
          <w:tcPr>
            <w:tcW w:w="851" w:type="dxa"/>
            <w:vAlign w:val="center"/>
          </w:tcPr>
          <w:p w:rsidR="00C97161" w:rsidRPr="0027688B" w:rsidRDefault="001159AA" w:rsidP="00F67879">
            <w:pPr>
              <w:ind w:left="0" w:hanging="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65,38</w:t>
            </w:r>
          </w:p>
        </w:tc>
        <w:tc>
          <w:tcPr>
            <w:tcW w:w="945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97161" w:rsidRPr="0027688B" w:rsidRDefault="009525C6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center"/>
          </w:tcPr>
          <w:p w:rsidR="00C97161" w:rsidRPr="0027688B" w:rsidRDefault="00CF16BE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994" w:type="dxa"/>
            <w:vAlign w:val="center"/>
          </w:tcPr>
          <w:p w:rsidR="00C97161" w:rsidRPr="0027688B" w:rsidRDefault="00C97161" w:rsidP="00415178">
            <w:pPr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C97161" w:rsidRPr="0027688B" w:rsidRDefault="00C97161" w:rsidP="00C97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cs="Times New Roman"/>
          <w:b/>
          <w:sz w:val="20"/>
          <w:szCs w:val="20"/>
        </w:rPr>
      </w:pPr>
    </w:p>
    <w:p w:rsidR="0027688B" w:rsidRDefault="0027688B" w:rsidP="00C97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b/>
          <w:sz w:val="20"/>
          <w:szCs w:val="20"/>
        </w:rPr>
      </w:pPr>
    </w:p>
    <w:p w:rsidR="00C97161" w:rsidRPr="0027688B" w:rsidRDefault="00C97161" w:rsidP="00C97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sz w:val="20"/>
          <w:szCs w:val="20"/>
        </w:rPr>
      </w:pPr>
      <w:r w:rsidRPr="0027688B">
        <w:rPr>
          <w:rFonts w:cs="Times New Roman"/>
          <w:b/>
          <w:sz w:val="20"/>
          <w:szCs w:val="20"/>
        </w:rPr>
        <w:t>Результаты РП:</w:t>
      </w:r>
    </w:p>
    <w:tbl>
      <w:tblPr>
        <w:tblW w:w="1573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529"/>
        <w:gridCol w:w="6096"/>
        <w:gridCol w:w="4110"/>
      </w:tblGrid>
      <w:tr w:rsidR="00C97161" w:rsidRPr="0027688B" w:rsidTr="00415178">
        <w:trPr>
          <w:trHeight w:val="20"/>
        </w:trPr>
        <w:tc>
          <w:tcPr>
            <w:tcW w:w="5529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Ожидаемый результат на 2020 год*</w:t>
            </w:r>
          </w:p>
        </w:tc>
        <w:tc>
          <w:tcPr>
            <w:tcW w:w="6096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Текущий статус**</w:t>
            </w:r>
          </w:p>
        </w:tc>
        <w:tc>
          <w:tcPr>
            <w:tcW w:w="4110" w:type="dxa"/>
            <w:vAlign w:val="center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Риски***</w:t>
            </w:r>
          </w:p>
        </w:tc>
      </w:tr>
      <w:tr w:rsidR="00C97161" w:rsidRPr="0027688B" w:rsidTr="00415178">
        <w:trPr>
          <w:trHeight w:val="20"/>
        </w:trPr>
        <w:tc>
          <w:tcPr>
            <w:tcW w:w="5529" w:type="dxa"/>
          </w:tcPr>
          <w:p w:rsidR="00C97161" w:rsidRPr="0027688B" w:rsidRDefault="00C97161" w:rsidP="00415178">
            <w:pPr>
              <w:pStyle w:val="a3"/>
              <w:ind w:left="0" w:hanging="2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 xml:space="preserve">Уменьшение </w:t>
            </w:r>
            <w:r w:rsidR="00E70B80" w:rsidRPr="0027688B">
              <w:rPr>
                <w:rFonts w:cs="Times New Roman"/>
                <w:sz w:val="20"/>
                <w:szCs w:val="20"/>
              </w:rPr>
              <w:t xml:space="preserve">аварийного </w:t>
            </w:r>
            <w:r w:rsidRPr="0027688B">
              <w:rPr>
                <w:rFonts w:cs="Times New Roman"/>
                <w:sz w:val="20"/>
                <w:szCs w:val="20"/>
              </w:rPr>
              <w:t>жилищного фонда Катав-Ивановского муниципального района</w:t>
            </w:r>
          </w:p>
        </w:tc>
        <w:tc>
          <w:tcPr>
            <w:tcW w:w="6096" w:type="dxa"/>
          </w:tcPr>
          <w:p w:rsidR="00EA0E53" w:rsidRDefault="00EA0E53" w:rsidP="00CC7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</w:p>
          <w:p w:rsidR="00C97161" w:rsidRPr="0027688B" w:rsidRDefault="008821D4" w:rsidP="00CC7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заключен контракт №</w:t>
            </w:r>
            <w:r w:rsidR="002A712E" w:rsidRPr="0027688B">
              <w:rPr>
                <w:rFonts w:cs="Times New Roman"/>
                <w:sz w:val="20"/>
                <w:szCs w:val="20"/>
              </w:rPr>
              <w:t xml:space="preserve"> </w:t>
            </w:r>
            <w:r w:rsidRPr="0027688B">
              <w:rPr>
                <w:rFonts w:cs="Times New Roman"/>
                <w:sz w:val="20"/>
                <w:szCs w:val="20"/>
              </w:rPr>
              <w:t>228ЭА от 01.06.2020г</w:t>
            </w:r>
            <w:r w:rsidR="004E74A4" w:rsidRPr="0027688B">
              <w:rPr>
                <w:rFonts w:cs="Times New Roman"/>
                <w:sz w:val="20"/>
                <w:szCs w:val="20"/>
              </w:rPr>
              <w:t xml:space="preserve">. </w:t>
            </w:r>
            <w:r w:rsidR="00D67EAA" w:rsidRPr="0027688B">
              <w:rPr>
                <w:rFonts w:cs="Times New Roman"/>
                <w:sz w:val="20"/>
                <w:szCs w:val="20"/>
              </w:rPr>
              <w:t>(предмет контракта: приобретение жилых помещений (благоустроенных квартир) для переселение граждан из жилищного фонда, признанного непригодным для проживания, путем инвестирования.</w:t>
            </w:r>
          </w:p>
          <w:p w:rsidR="00140155" w:rsidRPr="0027688B" w:rsidRDefault="00140155" w:rsidP="00CC7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Контракт двухгодичный</w:t>
            </w:r>
          </w:p>
          <w:p w:rsidR="00D67EAA" w:rsidRPr="0027688B" w:rsidRDefault="00D67EAA" w:rsidP="00CC7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Ведется строительство многоквартирного дома, на территории Юрюзанского городского поселения.</w:t>
            </w:r>
          </w:p>
          <w:p w:rsidR="00F613E0" w:rsidRPr="0027688B" w:rsidRDefault="00F613E0" w:rsidP="00CC7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</w:p>
          <w:p w:rsidR="004E74A4" w:rsidRPr="0027688B" w:rsidRDefault="004E74A4" w:rsidP="00CC7C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97161" w:rsidRPr="0027688B" w:rsidTr="00415178">
        <w:trPr>
          <w:trHeight w:val="20"/>
        </w:trPr>
        <w:tc>
          <w:tcPr>
            <w:tcW w:w="5529" w:type="dxa"/>
          </w:tcPr>
          <w:p w:rsidR="00EA0E53" w:rsidRDefault="00EA0E53" w:rsidP="00415178">
            <w:pPr>
              <w:pStyle w:val="a3"/>
              <w:ind w:left="0" w:hanging="2"/>
              <w:rPr>
                <w:rFonts w:cs="Times New Roman"/>
                <w:sz w:val="20"/>
                <w:szCs w:val="20"/>
              </w:rPr>
            </w:pPr>
          </w:p>
          <w:p w:rsidR="00C97161" w:rsidRPr="0027688B" w:rsidRDefault="00C97161" w:rsidP="00415178">
            <w:pPr>
              <w:pStyle w:val="a3"/>
              <w:ind w:left="0" w:hanging="2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lastRenderedPageBreak/>
              <w:t>Улучшение жилищных условий граждан, проживающих в жилых помещениях, не отвечающих установленным санитарным и техническим требованиям</w:t>
            </w:r>
          </w:p>
        </w:tc>
        <w:tc>
          <w:tcPr>
            <w:tcW w:w="6096" w:type="dxa"/>
          </w:tcPr>
          <w:p w:rsidR="00EA0E53" w:rsidRDefault="00EA0E53" w:rsidP="00F613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</w:p>
          <w:p w:rsidR="00F613E0" w:rsidRPr="0027688B" w:rsidRDefault="002A712E" w:rsidP="00F613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lastRenderedPageBreak/>
              <w:t xml:space="preserve">заключен контракт № </w:t>
            </w:r>
            <w:r w:rsidRPr="0027688B">
              <w:rPr>
                <w:rFonts w:cs="Times New Roman"/>
                <w:bCs/>
                <w:sz w:val="20"/>
                <w:szCs w:val="20"/>
              </w:rPr>
              <w:t>344ЭА</w:t>
            </w:r>
            <w:r w:rsidRPr="0027688B">
              <w:rPr>
                <w:rFonts w:cs="Times New Roman"/>
                <w:sz w:val="20"/>
                <w:szCs w:val="20"/>
              </w:rPr>
              <w:t xml:space="preserve"> </w:t>
            </w:r>
            <w:r w:rsidR="00A4575F" w:rsidRPr="0027688B">
              <w:rPr>
                <w:rFonts w:cs="Times New Roman"/>
                <w:sz w:val="20"/>
                <w:szCs w:val="20"/>
              </w:rPr>
              <w:t>от 15.09</w:t>
            </w:r>
            <w:r w:rsidR="00F613E0" w:rsidRPr="0027688B">
              <w:rPr>
                <w:rFonts w:cs="Times New Roman"/>
                <w:sz w:val="20"/>
                <w:szCs w:val="20"/>
              </w:rPr>
              <w:t>.2020г. (предмет контракта: приобретение жилых помещений (благоустроенных квартир) для переселение граждан из жилищного фонда, признанного непригодным для проживания, путем инвестирования.</w:t>
            </w:r>
          </w:p>
          <w:p w:rsidR="00F613E0" w:rsidRPr="0027688B" w:rsidRDefault="00F613E0" w:rsidP="00F613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Контракт двухгодичный</w:t>
            </w:r>
          </w:p>
          <w:p w:rsidR="00F613E0" w:rsidRPr="0027688B" w:rsidRDefault="00A4575F" w:rsidP="00F613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  <w:r w:rsidRPr="0027688B">
              <w:rPr>
                <w:rFonts w:cs="Times New Roman"/>
                <w:sz w:val="20"/>
                <w:szCs w:val="20"/>
              </w:rPr>
              <w:t>С</w:t>
            </w:r>
            <w:r w:rsidR="00F613E0" w:rsidRPr="0027688B">
              <w:rPr>
                <w:rFonts w:cs="Times New Roman"/>
                <w:sz w:val="20"/>
                <w:szCs w:val="20"/>
              </w:rPr>
              <w:t>троительство многоквартирного дома, на территории Юрюзанского городского поселения.</w:t>
            </w:r>
          </w:p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C97161" w:rsidRPr="0027688B" w:rsidRDefault="00C97161" w:rsidP="0041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565FEB" w:rsidRDefault="00565FEB" w:rsidP="00C97161">
      <w:pPr>
        <w:ind w:left="0" w:hanging="2"/>
        <w:rPr>
          <w:rFonts w:cs="Times New Roman"/>
          <w:sz w:val="20"/>
          <w:szCs w:val="20"/>
        </w:rPr>
      </w:pPr>
    </w:p>
    <w:p w:rsidR="00C97161" w:rsidRPr="0027688B" w:rsidRDefault="00C97161" w:rsidP="00C97161">
      <w:pPr>
        <w:ind w:left="0" w:hanging="2"/>
        <w:rPr>
          <w:rFonts w:cs="Times New Roman"/>
          <w:sz w:val="20"/>
          <w:szCs w:val="20"/>
        </w:rPr>
      </w:pPr>
      <w:r w:rsidRPr="0027688B">
        <w:rPr>
          <w:rFonts w:cs="Times New Roman"/>
          <w:sz w:val="20"/>
          <w:szCs w:val="20"/>
        </w:rPr>
        <w:t>*значимые мероприятия и контрольные точки, предусмотренные к выполнению в 2020 году</w:t>
      </w:r>
    </w:p>
    <w:p w:rsidR="00C97161" w:rsidRPr="0027688B" w:rsidRDefault="00C97161" w:rsidP="00C97161">
      <w:pPr>
        <w:ind w:left="0" w:hanging="2"/>
        <w:rPr>
          <w:rFonts w:cs="Times New Roman"/>
          <w:sz w:val="20"/>
          <w:szCs w:val="20"/>
        </w:rPr>
      </w:pPr>
      <w:r w:rsidRPr="0027688B">
        <w:rPr>
          <w:rFonts w:cs="Times New Roman"/>
          <w:sz w:val="20"/>
          <w:szCs w:val="20"/>
        </w:rPr>
        <w:t>**результаты (проделанная работа) с начала 2020 года</w:t>
      </w:r>
    </w:p>
    <w:p w:rsidR="00C97161" w:rsidRPr="0027688B" w:rsidRDefault="00C97161" w:rsidP="00C97161">
      <w:pPr>
        <w:ind w:left="0" w:hanging="2"/>
        <w:rPr>
          <w:rFonts w:cs="Times New Roman"/>
          <w:sz w:val="20"/>
          <w:szCs w:val="20"/>
        </w:rPr>
      </w:pPr>
      <w:r w:rsidRPr="0027688B">
        <w:rPr>
          <w:rFonts w:cs="Times New Roman"/>
          <w:sz w:val="20"/>
          <w:szCs w:val="20"/>
        </w:rPr>
        <w:t>***указываются проблемы, риски не достижения, а также меры по их минимизации</w:t>
      </w:r>
    </w:p>
    <w:p w:rsidR="00C51520" w:rsidRPr="002E5C50" w:rsidRDefault="00C51520" w:rsidP="00C97161">
      <w:pPr>
        <w:ind w:left="0" w:hanging="2"/>
        <w:rPr>
          <w:rFonts w:cs="Times New Roman"/>
          <w:sz w:val="18"/>
          <w:szCs w:val="18"/>
        </w:rPr>
      </w:pPr>
      <w:r w:rsidRPr="004677FE">
        <w:rPr>
          <w:rFonts w:cs="Times New Roman"/>
          <w:b/>
          <w:sz w:val="18"/>
          <w:szCs w:val="18"/>
        </w:rPr>
        <w:t>*** *</w:t>
      </w:r>
      <w:r w:rsidRPr="002E5C50">
        <w:rPr>
          <w:rFonts w:cs="Times New Roman"/>
          <w:sz w:val="18"/>
          <w:szCs w:val="18"/>
        </w:rPr>
        <w:t xml:space="preserve"> Ассигнования, выделенные на 2020-2021 гг.</w:t>
      </w:r>
      <w:r w:rsidR="005B304B">
        <w:rPr>
          <w:rFonts w:cs="Times New Roman"/>
          <w:sz w:val="18"/>
          <w:szCs w:val="18"/>
        </w:rPr>
        <w:t xml:space="preserve"> (</w:t>
      </w:r>
      <w:r w:rsidR="00087DD9">
        <w:rPr>
          <w:rFonts w:cs="Times New Roman"/>
          <w:sz w:val="18"/>
          <w:szCs w:val="18"/>
        </w:rPr>
        <w:t>контракты 2-х годичные): 2020г.:</w:t>
      </w:r>
      <w:r w:rsidR="00087DD9" w:rsidRPr="00087DD9">
        <w:rPr>
          <w:sz w:val="18"/>
          <w:szCs w:val="18"/>
        </w:rPr>
        <w:t xml:space="preserve"> </w:t>
      </w:r>
      <w:r w:rsidR="00087DD9" w:rsidRPr="00C83A71">
        <w:rPr>
          <w:sz w:val="18"/>
          <w:szCs w:val="18"/>
        </w:rPr>
        <w:t>309,5</w:t>
      </w:r>
      <w:r w:rsidR="00087DD9">
        <w:rPr>
          <w:sz w:val="18"/>
          <w:szCs w:val="18"/>
        </w:rPr>
        <w:t xml:space="preserve"> млн. руб., 2021г.: 100,00 мл. руб.</w:t>
      </w:r>
    </w:p>
    <w:p w:rsidR="00C03716" w:rsidRPr="002E5C50" w:rsidRDefault="00C03716" w:rsidP="00C97161">
      <w:pPr>
        <w:ind w:left="0" w:hanging="2"/>
        <w:rPr>
          <w:rFonts w:cs="Times New Roman"/>
          <w:sz w:val="18"/>
          <w:szCs w:val="18"/>
        </w:rPr>
      </w:pPr>
    </w:p>
    <w:p w:rsidR="0027688B" w:rsidRDefault="0027688B" w:rsidP="00C97161">
      <w:pPr>
        <w:ind w:left="0" w:hanging="2"/>
      </w:pPr>
    </w:p>
    <w:p w:rsidR="0027688B" w:rsidRDefault="0027688B" w:rsidP="00C97161">
      <w:pPr>
        <w:ind w:left="0" w:hanging="2"/>
      </w:pPr>
    </w:p>
    <w:p w:rsidR="0027688B" w:rsidRDefault="0027688B" w:rsidP="00C97161">
      <w:pPr>
        <w:ind w:left="0" w:hanging="2"/>
      </w:pPr>
    </w:p>
    <w:p w:rsidR="002876B1" w:rsidRPr="00C83A71" w:rsidRDefault="00C03716" w:rsidP="00C97161">
      <w:pPr>
        <w:ind w:left="0" w:hanging="2"/>
      </w:pPr>
      <w:r w:rsidRPr="00C83A71">
        <w:t>Заместитель Главы Катав-Ивановского муниципального района – начальник УКХ ТиС</w:t>
      </w:r>
      <w:r w:rsidR="00C83A71">
        <w:t xml:space="preserve"> ____________________ А.Е. Буренков</w:t>
      </w:r>
    </w:p>
    <w:sectPr w:rsidR="002876B1" w:rsidRPr="00C83A71" w:rsidSect="00EA0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 w:code="9"/>
      <w:pgMar w:top="426" w:right="851" w:bottom="426" w:left="1276" w:header="142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8BE" w:rsidRDefault="00A878BE" w:rsidP="00842525">
      <w:pPr>
        <w:spacing w:line="240" w:lineRule="auto"/>
        <w:ind w:left="0" w:hanging="2"/>
      </w:pPr>
      <w:r>
        <w:separator/>
      </w:r>
    </w:p>
  </w:endnote>
  <w:endnote w:type="continuationSeparator" w:id="1">
    <w:p w:rsidR="00A878BE" w:rsidRDefault="00A878BE" w:rsidP="0084252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82" w:rsidRDefault="00A878BE" w:rsidP="00CB45D4">
    <w:pPr>
      <w:pStyle w:val="a6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82" w:rsidRDefault="00A878BE" w:rsidP="00C037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Chars="0" w:left="0" w:firstLineChars="0" w:firstLine="0"/>
      <w:rPr>
        <w:rFonts w:cs="Times New Roman"/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82" w:rsidRDefault="00A878BE" w:rsidP="00CB45D4">
    <w:pPr>
      <w:pStyle w:val="a6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8BE" w:rsidRDefault="00A878BE" w:rsidP="00842525">
      <w:pPr>
        <w:spacing w:line="240" w:lineRule="auto"/>
        <w:ind w:left="0" w:hanging="2"/>
      </w:pPr>
      <w:r>
        <w:separator/>
      </w:r>
    </w:p>
  </w:footnote>
  <w:footnote w:type="continuationSeparator" w:id="1">
    <w:p w:rsidR="00A878BE" w:rsidRDefault="00A878BE" w:rsidP="0084252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82" w:rsidRDefault="00A878BE" w:rsidP="00CB45D4">
    <w:pPr>
      <w:pStyle w:val="a4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82" w:rsidRPr="00CB45D4" w:rsidRDefault="00A878BE" w:rsidP="00CB45D4">
    <w:pPr>
      <w:pStyle w:val="a4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82" w:rsidRDefault="00A878BE" w:rsidP="00CB45D4">
    <w:pPr>
      <w:pStyle w:val="a4"/>
      <w:ind w:left="0" w:hanging="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7161"/>
    <w:rsid w:val="0001022F"/>
    <w:rsid w:val="00025ABD"/>
    <w:rsid w:val="000561B7"/>
    <w:rsid w:val="000613D7"/>
    <w:rsid w:val="00075735"/>
    <w:rsid w:val="00087DD9"/>
    <w:rsid w:val="000B7751"/>
    <w:rsid w:val="000D3730"/>
    <w:rsid w:val="000D625B"/>
    <w:rsid w:val="001159AA"/>
    <w:rsid w:val="001336F2"/>
    <w:rsid w:val="00140155"/>
    <w:rsid w:val="00140180"/>
    <w:rsid w:val="00140946"/>
    <w:rsid w:val="00182246"/>
    <w:rsid w:val="001B5DB8"/>
    <w:rsid w:val="001C67A9"/>
    <w:rsid w:val="001D4FA0"/>
    <w:rsid w:val="00250075"/>
    <w:rsid w:val="0027688B"/>
    <w:rsid w:val="0027698C"/>
    <w:rsid w:val="002876B1"/>
    <w:rsid w:val="002A712E"/>
    <w:rsid w:val="002B3047"/>
    <w:rsid w:val="002B7673"/>
    <w:rsid w:val="002E5C50"/>
    <w:rsid w:val="002F545C"/>
    <w:rsid w:val="0032632C"/>
    <w:rsid w:val="00331A68"/>
    <w:rsid w:val="0035579D"/>
    <w:rsid w:val="00372538"/>
    <w:rsid w:val="003D765C"/>
    <w:rsid w:val="004677FE"/>
    <w:rsid w:val="004A156F"/>
    <w:rsid w:val="004E2677"/>
    <w:rsid w:val="004E74A4"/>
    <w:rsid w:val="004F4E52"/>
    <w:rsid w:val="00556206"/>
    <w:rsid w:val="00565FEB"/>
    <w:rsid w:val="00590421"/>
    <w:rsid w:val="005B304B"/>
    <w:rsid w:val="005B4C53"/>
    <w:rsid w:val="005D51C3"/>
    <w:rsid w:val="005D7CE2"/>
    <w:rsid w:val="0060198B"/>
    <w:rsid w:val="00622863"/>
    <w:rsid w:val="00675907"/>
    <w:rsid w:val="00696AE0"/>
    <w:rsid w:val="006A67AE"/>
    <w:rsid w:val="006B210C"/>
    <w:rsid w:val="006E17DB"/>
    <w:rsid w:val="00713FF4"/>
    <w:rsid w:val="00725EC9"/>
    <w:rsid w:val="00775710"/>
    <w:rsid w:val="007C02BC"/>
    <w:rsid w:val="007D66AA"/>
    <w:rsid w:val="00802639"/>
    <w:rsid w:val="008402A1"/>
    <w:rsid w:val="00842525"/>
    <w:rsid w:val="00862A86"/>
    <w:rsid w:val="00866691"/>
    <w:rsid w:val="00872D96"/>
    <w:rsid w:val="008821D4"/>
    <w:rsid w:val="0089242D"/>
    <w:rsid w:val="008C1547"/>
    <w:rsid w:val="008C172B"/>
    <w:rsid w:val="008C5D1E"/>
    <w:rsid w:val="008D67B7"/>
    <w:rsid w:val="009324AC"/>
    <w:rsid w:val="009367FF"/>
    <w:rsid w:val="00936B9C"/>
    <w:rsid w:val="009464EE"/>
    <w:rsid w:val="009525C6"/>
    <w:rsid w:val="009550DE"/>
    <w:rsid w:val="009A69D1"/>
    <w:rsid w:val="009A6B10"/>
    <w:rsid w:val="009C6312"/>
    <w:rsid w:val="00A01B40"/>
    <w:rsid w:val="00A4575F"/>
    <w:rsid w:val="00A744FB"/>
    <w:rsid w:val="00A878BE"/>
    <w:rsid w:val="00A87FC6"/>
    <w:rsid w:val="00AA5121"/>
    <w:rsid w:val="00AB7009"/>
    <w:rsid w:val="00B42F7B"/>
    <w:rsid w:val="00BB6D3D"/>
    <w:rsid w:val="00BC3C6C"/>
    <w:rsid w:val="00BC6B74"/>
    <w:rsid w:val="00BD5FD8"/>
    <w:rsid w:val="00BF5D2C"/>
    <w:rsid w:val="00C03716"/>
    <w:rsid w:val="00C23090"/>
    <w:rsid w:val="00C2539C"/>
    <w:rsid w:val="00C44CC2"/>
    <w:rsid w:val="00C51520"/>
    <w:rsid w:val="00C64638"/>
    <w:rsid w:val="00C83A71"/>
    <w:rsid w:val="00C97161"/>
    <w:rsid w:val="00CB11AF"/>
    <w:rsid w:val="00CC6911"/>
    <w:rsid w:val="00CC7CEA"/>
    <w:rsid w:val="00CE7D41"/>
    <w:rsid w:val="00CF16BE"/>
    <w:rsid w:val="00D40200"/>
    <w:rsid w:val="00D67EAA"/>
    <w:rsid w:val="00D71348"/>
    <w:rsid w:val="00D84403"/>
    <w:rsid w:val="00DB3A06"/>
    <w:rsid w:val="00DF5B22"/>
    <w:rsid w:val="00E12805"/>
    <w:rsid w:val="00E64A3D"/>
    <w:rsid w:val="00E70B80"/>
    <w:rsid w:val="00EA0E53"/>
    <w:rsid w:val="00ED0C93"/>
    <w:rsid w:val="00ED14E1"/>
    <w:rsid w:val="00F312B2"/>
    <w:rsid w:val="00F507E2"/>
    <w:rsid w:val="00F608EC"/>
    <w:rsid w:val="00F613E0"/>
    <w:rsid w:val="00F67879"/>
    <w:rsid w:val="00F901FA"/>
    <w:rsid w:val="00FB65CB"/>
    <w:rsid w:val="00FE2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7161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Calibri"/>
      <w:position w:val="-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161"/>
    <w:pPr>
      <w:ind w:left="720"/>
      <w:contextualSpacing/>
    </w:pPr>
  </w:style>
  <w:style w:type="paragraph" w:styleId="a4">
    <w:name w:val="header"/>
    <w:basedOn w:val="a"/>
    <w:link w:val="a5"/>
    <w:qFormat/>
    <w:rsid w:val="00C971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97161"/>
    <w:rPr>
      <w:rFonts w:ascii="Times New Roman" w:eastAsia="Times New Roman" w:hAnsi="Times New Roman" w:cs="Calibri"/>
      <w:position w:val="-1"/>
      <w:sz w:val="24"/>
      <w:szCs w:val="24"/>
      <w:lang w:eastAsia="ru-RU"/>
    </w:rPr>
  </w:style>
  <w:style w:type="paragraph" w:styleId="a6">
    <w:name w:val="footer"/>
    <w:basedOn w:val="a"/>
    <w:link w:val="a7"/>
    <w:qFormat/>
    <w:rsid w:val="00C971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97161"/>
    <w:rPr>
      <w:rFonts w:ascii="Times New Roman" w:eastAsia="Times New Roman" w:hAnsi="Times New Roman" w:cs="Calibri"/>
      <w:position w:val="-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7161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Calibri"/>
      <w:position w:val="-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161"/>
    <w:pPr>
      <w:ind w:left="720"/>
      <w:contextualSpacing/>
    </w:pPr>
  </w:style>
  <w:style w:type="paragraph" w:styleId="a4">
    <w:name w:val="header"/>
    <w:basedOn w:val="a"/>
    <w:link w:val="a5"/>
    <w:qFormat/>
    <w:rsid w:val="00C971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97161"/>
    <w:rPr>
      <w:rFonts w:ascii="Times New Roman" w:eastAsia="Times New Roman" w:hAnsi="Times New Roman" w:cs="Calibri"/>
      <w:position w:val="-1"/>
      <w:sz w:val="24"/>
      <w:szCs w:val="24"/>
      <w:lang w:eastAsia="ru-RU"/>
    </w:rPr>
  </w:style>
  <w:style w:type="paragraph" w:styleId="a6">
    <w:name w:val="footer"/>
    <w:basedOn w:val="a"/>
    <w:link w:val="a7"/>
    <w:qFormat/>
    <w:rsid w:val="00C971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97161"/>
    <w:rPr>
      <w:rFonts w:ascii="Times New Roman" w:eastAsia="Times New Roman" w:hAnsi="Times New Roman" w:cs="Calibri"/>
      <w:position w:val="-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УКХТиС</cp:lastModifiedBy>
  <cp:revision>77</cp:revision>
  <cp:lastPrinted>2020-10-05T08:46:00Z</cp:lastPrinted>
  <dcterms:created xsi:type="dcterms:W3CDTF">2020-05-27T02:12:00Z</dcterms:created>
  <dcterms:modified xsi:type="dcterms:W3CDTF">2020-11-02T05:58:00Z</dcterms:modified>
</cp:coreProperties>
</file>